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163E" w:rsidRDefault="00911434" w:rsidP="00911434">
      <w:pPr>
        <w:pStyle w:val="Heading1"/>
      </w:pPr>
      <w:bookmarkStart w:id="0" w:name="_GoBack"/>
      <w:bookmarkEnd w:id="0"/>
      <w:r>
        <w:t>Best Practices for PCB Design for World Skills Competitors</w:t>
      </w:r>
    </w:p>
    <w:p w:rsidR="00115C6F" w:rsidRPr="00115C6F" w:rsidRDefault="00115C6F" w:rsidP="00115C6F">
      <w:r>
        <w:t>Prepared by: Rudy Hofer CA and Jari Koskinen FI</w:t>
      </w:r>
    </w:p>
    <w:p w:rsidR="00911434" w:rsidRPr="00B67F77" w:rsidRDefault="00911434" w:rsidP="00911434">
      <w:pPr>
        <w:rPr>
          <w:b/>
          <w:sz w:val="24"/>
        </w:rPr>
      </w:pPr>
      <w:r w:rsidRPr="00B67F77">
        <w:rPr>
          <w:b/>
          <w:sz w:val="24"/>
        </w:rPr>
        <w:t>Introduction:</w:t>
      </w:r>
    </w:p>
    <w:p w:rsidR="003F26AC" w:rsidRDefault="00911434">
      <w:r>
        <w:t xml:space="preserve">There are many best practices that companies and individuals follow when designing PCBs (Printed Circuit Boards). </w:t>
      </w:r>
      <w:r w:rsidR="003F26AC">
        <w:t xml:space="preserve"> We have researched best practices related to PCB layout and have compiled them here to help Experts train their competitors and during judging at the competition. </w:t>
      </w:r>
    </w:p>
    <w:p w:rsidR="0047180D" w:rsidRDefault="00911434">
      <w:r>
        <w:t>World Skills competitors are not considered to be experts in HF PCB design and as such these guidelines will focus on best practices to minimize noise radiation and reception and easing manufacture of circuits.</w:t>
      </w:r>
    </w:p>
    <w:p w:rsidR="00911434" w:rsidRDefault="004E4F75">
      <w:r>
        <w:t>These best practices also are limited to single layer PCB design</w:t>
      </w:r>
      <w:r w:rsidR="001E65DC">
        <w:t xml:space="preserve"> prototyped on an LPKF PCB Milling Machine.</w:t>
      </w:r>
      <w:r w:rsidR="0047180D">
        <w:t xml:space="preserve"> It is important to note that the techniques applied to PCBs manufactured by professional PCB factories may be very different from techniques needed when prototyping a milled board.</w:t>
      </w:r>
    </w:p>
    <w:p w:rsidR="0047180D" w:rsidRDefault="0047180D">
      <w:r>
        <w:t xml:space="preserve">At the competition, techniques that are used should favour creating milled boards. This means spacing between traces may be larger than spacing used for factory </w:t>
      </w:r>
      <w:r w:rsidR="006736E4">
        <w:t>produced boards. PCBs may need keepout areas so that the likelihood of shorts will be minimized. And Competitors should try to minimize the amount of rubout areas needed.</w:t>
      </w:r>
    </w:p>
    <w:p w:rsidR="0089464A" w:rsidRDefault="0089464A">
      <w:r>
        <w:t>Otherwise if possible competitors should layout their boards as if they would be professionally manufactured. If there is a conflict choosing a technique that favours manufactured boards or milled prototype boards, the competitor should choose the technique that favours prototype boards.</w:t>
      </w:r>
    </w:p>
    <w:p w:rsidR="0089464A" w:rsidRDefault="0089464A">
      <w:r>
        <w:t>While we do not expect competitors to know HF layout and EMC reduction techniques, we do expect they will follow these guidelines that minimize EMC radiation and follow HF rules.</w:t>
      </w:r>
    </w:p>
    <w:p w:rsidR="00B67F77" w:rsidRDefault="006A13D9">
      <w:r w:rsidRPr="006A13D9">
        <w:t>When</w:t>
      </w:r>
      <w:r>
        <w:t xml:space="preserve"> through hole was the dominant component packing method there were two layers; </w:t>
      </w:r>
      <w:r w:rsidR="006C3276">
        <w:t>component side and solder side and this has evolved to multi-layer boards populated with SMD components. But in our competition currently, we can only make single-sided PCBs.</w:t>
      </w:r>
    </w:p>
    <w:p w:rsidR="006C3276" w:rsidRDefault="006C3276">
      <w:r>
        <w:t>Therefore, this document will reflect best practice for single layer proto-type boards.</w:t>
      </w:r>
    </w:p>
    <w:p w:rsidR="006C3276" w:rsidRDefault="006C3276">
      <w:pPr>
        <w:rPr>
          <w:b/>
        </w:rPr>
      </w:pPr>
      <w:r>
        <w:rPr>
          <w:b/>
        </w:rPr>
        <w:br w:type="page"/>
      </w:r>
    </w:p>
    <w:p w:rsidR="00911434" w:rsidRPr="004E4F75" w:rsidRDefault="00911434">
      <w:pPr>
        <w:rPr>
          <w:b/>
        </w:rPr>
      </w:pPr>
      <w:r w:rsidRPr="004E4F75">
        <w:rPr>
          <w:b/>
        </w:rPr>
        <w:lastRenderedPageBreak/>
        <w:t>Best Practices:</w:t>
      </w:r>
    </w:p>
    <w:p w:rsidR="006C3276" w:rsidRDefault="006C3276" w:rsidP="006C3276">
      <w:pPr>
        <w:pStyle w:val="ListParagraph"/>
        <w:numPr>
          <w:ilvl w:val="0"/>
          <w:numId w:val="1"/>
        </w:numPr>
        <w:rPr>
          <w:color w:val="000000" w:themeColor="text1"/>
        </w:rPr>
      </w:pPr>
      <w:r>
        <w:rPr>
          <w:color w:val="000000" w:themeColor="text1"/>
        </w:rPr>
        <w:t xml:space="preserve">In </w:t>
      </w:r>
      <w:r w:rsidRPr="006C3276">
        <w:rPr>
          <w:color w:val="000000" w:themeColor="text1"/>
        </w:rPr>
        <w:t>single layer</w:t>
      </w:r>
      <w:r>
        <w:rPr>
          <w:color w:val="000000" w:themeColor="text1"/>
        </w:rPr>
        <w:t xml:space="preserve"> PC boards</w:t>
      </w:r>
      <w:r w:rsidRPr="006C3276">
        <w:rPr>
          <w:color w:val="000000" w:themeColor="text1"/>
        </w:rPr>
        <w:t xml:space="preserve"> all SMD components should be placed on the Bottom layer and all TH components should be placed on the</w:t>
      </w:r>
      <w:r>
        <w:rPr>
          <w:color w:val="000000" w:themeColor="text1"/>
        </w:rPr>
        <w:t xml:space="preserve"> Top layer</w:t>
      </w:r>
    </w:p>
    <w:p w:rsidR="006C3276" w:rsidRPr="006C3276" w:rsidRDefault="006C3276" w:rsidP="006C3276">
      <w:pPr>
        <w:pStyle w:val="ListParagraph"/>
        <w:rPr>
          <w:color w:val="000000" w:themeColor="text1"/>
        </w:rPr>
      </w:pPr>
    </w:p>
    <w:p w:rsidR="00911434" w:rsidRDefault="004E4F75" w:rsidP="004E4F75">
      <w:pPr>
        <w:pStyle w:val="ListParagraph"/>
        <w:numPr>
          <w:ilvl w:val="0"/>
          <w:numId w:val="1"/>
        </w:numPr>
      </w:pPr>
      <w:r>
        <w:t>P</w:t>
      </w:r>
      <w:r w:rsidR="00911434">
        <w:t xml:space="preserve">ower supply </w:t>
      </w:r>
      <w:r>
        <w:t xml:space="preserve">and other high current traces </w:t>
      </w:r>
      <w:r w:rsidR="00911434">
        <w:t xml:space="preserve">should be </w:t>
      </w:r>
      <w:r>
        <w:t xml:space="preserve">larger than signal traces. The rails should at a minimum be able to handle the current through them according to </w:t>
      </w:r>
      <w:r w:rsidRPr="004E4F75">
        <w:t>IPC-2152</w:t>
      </w:r>
      <w:r>
        <w:t>. A good guideline is:</w:t>
      </w:r>
    </w:p>
    <w:p w:rsidR="004E4F75" w:rsidRDefault="004E4F75" w:rsidP="004E4F75">
      <w:pPr>
        <w:pStyle w:val="ListParagraph"/>
      </w:pPr>
    </w:p>
    <w:p w:rsidR="004E4F75" w:rsidRDefault="001E65DC" w:rsidP="004E4F75">
      <w:pPr>
        <w:pStyle w:val="ListParagraph"/>
        <w:ind w:left="1440"/>
      </w:pPr>
      <w:r>
        <w:t xml:space="preserve">10 mils (0.25 mm) </w:t>
      </w:r>
      <w:r w:rsidR="004E4F75">
        <w:t xml:space="preserve"> </w:t>
      </w:r>
      <w:r>
        <w:tab/>
      </w:r>
      <w:r w:rsidR="004E4F75">
        <w:t>0.3 Amps</w:t>
      </w:r>
    </w:p>
    <w:p w:rsidR="004E4F75" w:rsidRDefault="001E65DC" w:rsidP="004E4F75">
      <w:pPr>
        <w:pStyle w:val="ListParagraph"/>
        <w:ind w:left="1440"/>
      </w:pPr>
      <w:r>
        <w:t xml:space="preserve">16 mils (0.4mm) </w:t>
      </w:r>
      <w:r>
        <w:tab/>
      </w:r>
      <w:r w:rsidR="004E4F75">
        <w:t>0.4 Amps</w:t>
      </w:r>
    </w:p>
    <w:p w:rsidR="004E4F75" w:rsidRDefault="001E65DC" w:rsidP="004E4F75">
      <w:pPr>
        <w:pStyle w:val="ListParagraph"/>
        <w:ind w:left="1440"/>
      </w:pPr>
      <w:r>
        <w:t>20 mils (0.5mm)</w:t>
      </w:r>
      <w:r w:rsidR="004E4F75">
        <w:t xml:space="preserve"> </w:t>
      </w:r>
      <w:r>
        <w:tab/>
      </w:r>
      <w:r w:rsidR="004E4F75">
        <w:t>0.7 Amps</w:t>
      </w:r>
    </w:p>
    <w:p w:rsidR="004E4F75" w:rsidRDefault="001E65DC" w:rsidP="004E4F75">
      <w:pPr>
        <w:pStyle w:val="ListParagraph"/>
        <w:ind w:left="1440"/>
      </w:pPr>
      <w:r>
        <w:t>24 mils (0.6mm)</w:t>
      </w:r>
      <w:r>
        <w:tab/>
      </w:r>
      <w:r w:rsidR="004E4F75">
        <w:t>1.0 Amps</w:t>
      </w:r>
    </w:p>
    <w:p w:rsidR="004E4F75" w:rsidRDefault="001E65DC" w:rsidP="004E4F75">
      <w:pPr>
        <w:pStyle w:val="ListParagraph"/>
        <w:ind w:left="1440"/>
      </w:pPr>
      <w:r>
        <w:t xml:space="preserve">50 mils </w:t>
      </w:r>
      <w:r w:rsidR="004E4F75">
        <w:t xml:space="preserve"> </w:t>
      </w:r>
      <w:r>
        <w:t>(1.3 mm)</w:t>
      </w:r>
      <w:r>
        <w:tab/>
      </w:r>
      <w:r w:rsidR="004E4F75">
        <w:t>2.0 Amps</w:t>
      </w:r>
    </w:p>
    <w:p w:rsidR="004E4F75" w:rsidRDefault="001E65DC" w:rsidP="004E4F75">
      <w:pPr>
        <w:pStyle w:val="ListParagraph"/>
        <w:ind w:left="1440"/>
      </w:pPr>
      <w:r>
        <w:t xml:space="preserve">100 mils (2.5mm) </w:t>
      </w:r>
      <w:r>
        <w:tab/>
      </w:r>
      <w:r w:rsidR="004E4F75">
        <w:t>4.0 Amps</w:t>
      </w:r>
    </w:p>
    <w:p w:rsidR="004E4F75" w:rsidRDefault="001E65DC" w:rsidP="004E4F75">
      <w:pPr>
        <w:pStyle w:val="ListParagraph"/>
        <w:ind w:left="1440"/>
      </w:pPr>
      <w:r>
        <w:t xml:space="preserve">150mils (4 mm) </w:t>
      </w:r>
      <w:r>
        <w:tab/>
      </w:r>
      <w:r w:rsidR="004E4F75">
        <w:t>6.0 Amps</w:t>
      </w:r>
    </w:p>
    <w:p w:rsidR="001E65DC" w:rsidRDefault="001E65DC" w:rsidP="004E4F75">
      <w:pPr>
        <w:pStyle w:val="ListParagraph"/>
        <w:ind w:left="1440"/>
      </w:pPr>
    </w:p>
    <w:p w:rsidR="007D5386" w:rsidRDefault="007D5386" w:rsidP="00587EFD">
      <w:pPr>
        <w:pStyle w:val="ListParagraph"/>
        <w:numPr>
          <w:ilvl w:val="0"/>
          <w:numId w:val="1"/>
        </w:numPr>
      </w:pPr>
      <w:r>
        <w:t>Signal traces should be a</w:t>
      </w:r>
      <w:r w:rsidR="005A0749">
        <w:t>s</w:t>
      </w:r>
      <w:r>
        <w:t xml:space="preserve"> short as possible.</w:t>
      </w:r>
    </w:p>
    <w:p w:rsidR="00587EFD" w:rsidRDefault="00587EFD" w:rsidP="007D5386">
      <w:pPr>
        <w:pStyle w:val="ListParagraph"/>
      </w:pPr>
    </w:p>
    <w:p w:rsidR="006C3276" w:rsidRDefault="00BD1CFA" w:rsidP="006C3276">
      <w:pPr>
        <w:pStyle w:val="ListParagraph"/>
        <w:numPr>
          <w:ilvl w:val="0"/>
          <w:numId w:val="1"/>
        </w:numPr>
      </w:pPr>
      <w:r>
        <w:t>When beginning any layout, the components that must in a precise location have to be placed first. For</w:t>
      </w:r>
      <w:r w:rsidR="00D15E1B">
        <w:t xml:space="preserve"> example mounting holes</w:t>
      </w:r>
      <w:r w:rsidR="006C3276">
        <w:t>, switches, LEDs</w:t>
      </w:r>
      <w:r>
        <w:t xml:space="preserve"> and displays.</w:t>
      </w:r>
    </w:p>
    <w:p w:rsidR="006C3276" w:rsidRDefault="006C3276" w:rsidP="006C3276">
      <w:pPr>
        <w:pStyle w:val="ListParagraph"/>
      </w:pPr>
    </w:p>
    <w:p w:rsidR="006C3276" w:rsidRDefault="00BD1CFA" w:rsidP="006C3276">
      <w:pPr>
        <w:pStyle w:val="ListParagraph"/>
        <w:numPr>
          <w:ilvl w:val="0"/>
          <w:numId w:val="1"/>
        </w:numPr>
      </w:pPr>
      <w:r>
        <w:t>Make sure that temperature sensitive devices (like Electolytic caps, temperature sensors, etc) are separated from heat producing components.</w:t>
      </w:r>
    </w:p>
    <w:p w:rsidR="006C3276" w:rsidRDefault="006C3276" w:rsidP="006C3276">
      <w:pPr>
        <w:pStyle w:val="ListParagraph"/>
      </w:pPr>
    </w:p>
    <w:p w:rsidR="00414CF0" w:rsidRDefault="00BD1CFA" w:rsidP="006C3276">
      <w:pPr>
        <w:pStyle w:val="ListParagraph"/>
        <w:numPr>
          <w:ilvl w:val="0"/>
          <w:numId w:val="1"/>
        </w:numPr>
        <w:rPr>
          <w:b/>
        </w:rPr>
      </w:pPr>
      <w:r>
        <w:t>Next, components should be grouped together in a logical way by function</w:t>
      </w:r>
      <w:r w:rsidRPr="00414CF0">
        <w:rPr>
          <w:b/>
        </w:rPr>
        <w:t>.</w:t>
      </w:r>
      <w:r w:rsidR="00D15E1B" w:rsidRPr="00414CF0">
        <w:rPr>
          <w:b/>
        </w:rPr>
        <w:t xml:space="preserve"> </w:t>
      </w:r>
      <w:r w:rsidR="00414CF0" w:rsidRPr="00414CF0">
        <w:rPr>
          <w:b/>
        </w:rPr>
        <w:t>Poor grouping results in long traces, difficulty in routing and a poor PC board.</w:t>
      </w:r>
    </w:p>
    <w:p w:rsidR="00414CF0" w:rsidRPr="00414CF0" w:rsidRDefault="00414CF0" w:rsidP="00414CF0">
      <w:pPr>
        <w:pStyle w:val="ListParagraph"/>
        <w:rPr>
          <w:b/>
        </w:rPr>
      </w:pPr>
    </w:p>
    <w:p w:rsidR="00414CF0" w:rsidRDefault="00414CF0" w:rsidP="00414CF0">
      <w:pPr>
        <w:pStyle w:val="ListParagraph"/>
        <w:rPr>
          <w:b/>
        </w:rPr>
      </w:pPr>
    </w:p>
    <w:p w:rsidR="00414CF0" w:rsidRPr="00414CF0" w:rsidRDefault="00414CF0" w:rsidP="001C06A9">
      <w:pPr>
        <w:pStyle w:val="ListParagraph"/>
        <w:ind w:firstLine="720"/>
        <w:rPr>
          <w:b/>
        </w:rPr>
      </w:pPr>
      <w:r>
        <w:object w:dxaOrig="7381" w:dyaOrig="5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6pt;height:228.85pt" o:ole="">
            <v:imagedata r:id="rId6" o:title=""/>
          </v:shape>
          <o:OLEObject Type="Embed" ProgID="Visio.Drawing.15" ShapeID="_x0000_i1025" DrawAspect="Content" ObjectID="_1575716373" r:id="rId7"/>
        </w:object>
      </w:r>
    </w:p>
    <w:p w:rsidR="00BD1CFA" w:rsidRDefault="00D15E1B" w:rsidP="008364B1">
      <w:pPr>
        <w:pStyle w:val="ListParagraph"/>
        <w:numPr>
          <w:ilvl w:val="0"/>
          <w:numId w:val="1"/>
        </w:numPr>
      </w:pPr>
      <w:r>
        <w:lastRenderedPageBreak/>
        <w:t>Try to separate areas that produce strong EM fields from circuits that may be sensitive to them.</w:t>
      </w:r>
      <w:r w:rsidR="006C3276">
        <w:t xml:space="preserve"> </w:t>
      </w:r>
    </w:p>
    <w:p w:rsidR="00587EFD" w:rsidRDefault="00587EFD" w:rsidP="00587EFD">
      <w:pPr>
        <w:pStyle w:val="ListParagraph"/>
      </w:pPr>
    </w:p>
    <w:p w:rsidR="004A7CA7" w:rsidRDefault="001C06A9" w:rsidP="004A7CA7">
      <w:pPr>
        <w:pStyle w:val="ListParagraph"/>
        <w:numPr>
          <w:ilvl w:val="0"/>
          <w:numId w:val="1"/>
        </w:numPr>
      </w:pPr>
      <w:r>
        <w:t>Ideally, a</w:t>
      </w:r>
      <w:r w:rsidR="004A7CA7">
        <w:t>void daisy-chaining grounds and supply rails. Instead try to radiate power outwards from a central single point.</w:t>
      </w:r>
      <w:r w:rsidR="00E66CB8">
        <w:object w:dxaOrig="8141" w:dyaOrig="6641">
          <v:shape id="_x0000_i1026" type="#_x0000_t75" style="width:327.7pt;height:266.65pt" o:ole="">
            <v:imagedata r:id="rId8" o:title=""/>
          </v:shape>
          <o:OLEObject Type="Embed" ProgID="Visio.Drawing.15" ShapeID="_x0000_i1026" DrawAspect="Content" ObjectID="_1575716374" r:id="rId9"/>
        </w:object>
      </w:r>
    </w:p>
    <w:p w:rsidR="00E66CB8" w:rsidRDefault="00E66CB8" w:rsidP="004A7CA7">
      <w:pPr>
        <w:pStyle w:val="ListParagraph"/>
      </w:pPr>
    </w:p>
    <w:p w:rsidR="00E66CB8" w:rsidRDefault="001C06A9" w:rsidP="004A7CA7">
      <w:pPr>
        <w:pStyle w:val="ListParagraph"/>
      </w:pPr>
      <w:r>
        <w:t>However, with s</w:t>
      </w:r>
      <w:r w:rsidR="00E66CB8">
        <w:t>ingle layer PCB</w:t>
      </w:r>
      <w:r>
        <w:t>s</w:t>
      </w:r>
      <w:r w:rsidR="00E66CB8">
        <w:t xml:space="preserve"> it </w:t>
      </w:r>
      <w:r>
        <w:t>isn’t usually</w:t>
      </w:r>
      <w:r w:rsidR="00E66CB8">
        <w:t xml:space="preserve"> possible to do that way. We can ac</w:t>
      </w:r>
      <w:r>
        <w:t xml:space="preserve">cept </w:t>
      </w:r>
      <w:r w:rsidR="00AB62F0">
        <w:t>stubs from a power rail.</w:t>
      </w:r>
    </w:p>
    <w:p w:rsidR="00E66CB8" w:rsidRDefault="00E66CB8" w:rsidP="004A7CA7">
      <w:pPr>
        <w:pStyle w:val="ListParagraph"/>
      </w:pPr>
    </w:p>
    <w:p w:rsidR="00E66CB8" w:rsidRDefault="00AB62F0" w:rsidP="004A7CA7">
      <w:pPr>
        <w:pStyle w:val="ListParagraph"/>
      </w:pPr>
      <w:r>
        <w:rPr>
          <w:noProof/>
          <w:lang w:val="en-US"/>
        </w:rPr>
        <mc:AlternateContent>
          <mc:Choice Requires="wps">
            <w:drawing>
              <wp:anchor distT="45720" distB="45720" distL="114300" distR="114300" simplePos="0" relativeHeight="251663872" behindDoc="0" locked="0" layoutInCell="1" allowOverlap="1" wp14:anchorId="70C05E29" wp14:editId="1EE94E9F">
                <wp:simplePos x="0" y="0"/>
                <wp:positionH relativeFrom="column">
                  <wp:posOffset>4394200</wp:posOffset>
                </wp:positionH>
                <wp:positionV relativeFrom="paragraph">
                  <wp:posOffset>2146935</wp:posOffset>
                </wp:positionV>
                <wp:extent cx="1143000" cy="1035050"/>
                <wp:effectExtent l="0" t="0" r="19050" b="1270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035050"/>
                        </a:xfrm>
                        <a:prstGeom prst="rect">
                          <a:avLst/>
                        </a:prstGeom>
                        <a:solidFill>
                          <a:srgbClr val="FFFFFF"/>
                        </a:solidFill>
                        <a:ln w="9525">
                          <a:solidFill>
                            <a:srgbClr val="000000"/>
                          </a:solidFill>
                          <a:miter lim="800000"/>
                          <a:headEnd/>
                          <a:tailEnd/>
                        </a:ln>
                      </wps:spPr>
                      <wps:txbx>
                        <w:txbxContent>
                          <w:p w:rsidR="00AB62F0" w:rsidRDefault="00AB62F0" w:rsidP="00AB62F0">
                            <w:r>
                              <w:t>This is not desirable as it is better to feed the bypass cap first.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0C05E29" id="_x0000_t202" coordsize="21600,21600" o:spt="202" path="m,l,21600r21600,l21600,xe">
                <v:stroke joinstyle="miter"/>
                <v:path gradientshapeok="t" o:connecttype="rect"/>
              </v:shapetype>
              <v:shape id="Text Box 2" o:spid="_x0000_s1026" type="#_x0000_t202" style="position:absolute;left:0;text-align:left;margin-left:346pt;margin-top:169.05pt;width:90pt;height:8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">
                <v:textbox>
                  <w:txbxContent>
                    <w:p w:rsidR="00AB62F0" w:rsidRDefault="00AB62F0" w:rsidP="00AB62F0">
                      <w:r>
                        <w:t>This is not desirable as it is better to feed the bypass cap first.</w:t>
                      </w:r>
                    </w:p>
                  </w:txbxContent>
                </v:textbox>
              </v:shape>
            </w:pict>
          </mc:Fallback>
        </mc:AlternateContent>
      </w:r>
      <w:r>
        <w:rPr>
          <w:noProof/>
          <w:lang w:val="en-US"/>
        </w:rPr>
        <mc:AlternateContent>
          <mc:Choice Requires="wps">
            <w:drawing>
              <wp:anchor distT="45720" distB="45720" distL="114300" distR="114300" simplePos="0" relativeHeight="251491328" behindDoc="0" locked="0" layoutInCell="1" allowOverlap="1" wp14:anchorId="350D6378" wp14:editId="5DADB6A1">
                <wp:simplePos x="0" y="0"/>
                <wp:positionH relativeFrom="column">
                  <wp:posOffset>2971800</wp:posOffset>
                </wp:positionH>
                <wp:positionV relativeFrom="paragraph">
                  <wp:posOffset>2169795</wp:posOffset>
                </wp:positionV>
                <wp:extent cx="1143000" cy="1035050"/>
                <wp:effectExtent l="0" t="0" r="19050" b="1270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035050"/>
                        </a:xfrm>
                        <a:prstGeom prst="rect">
                          <a:avLst/>
                        </a:prstGeom>
                        <a:solidFill>
                          <a:srgbClr val="FFFFFF"/>
                        </a:solidFill>
                        <a:ln w="9525">
                          <a:solidFill>
                            <a:srgbClr val="000000"/>
                          </a:solidFill>
                          <a:miter lim="800000"/>
                          <a:headEnd/>
                          <a:tailEnd/>
                        </a:ln>
                      </wps:spPr>
                      <wps:txbx>
                        <w:txbxContent>
                          <w:p w:rsidR="00AB62F0" w:rsidRDefault="00AB62F0">
                            <w:r>
                              <w:t>This is not desirable as it is daisy-chaining to the next component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0D6378" id="_x0000_s1027" type="#_x0000_t202" style="position:absolute;left:0;text-align:left;margin-left:234pt;margin-top:170.85pt;width:90pt;height:81.5pt;z-index:25149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">
                <v:textbox>
                  <w:txbxContent>
                    <w:p w:rsidR="00AB62F0" w:rsidRDefault="00AB62F0">
                      <w:r>
                        <w:t>This is not desirable as it is daisy-chaining to the next component</w:t>
                      </w:r>
                    </w:p>
                  </w:txbxContent>
                </v:textbox>
              </v:shape>
            </w:pict>
          </mc:Fallback>
        </mc:AlternateContent>
      </w:r>
      <w:r w:rsidR="00E66CB8">
        <w:object w:dxaOrig="8781" w:dyaOrig="5101">
          <v:shape id="_x0000_i1027" type="#_x0000_t75" style="width:394.7pt;height:229.55pt" o:ole="">
            <v:imagedata r:id="rId10" o:title=""/>
          </v:shape>
          <o:OLEObject Type="Embed" ProgID="Visio.Drawing.15" ShapeID="_x0000_i1027" DrawAspect="Content" ObjectID="_1575716375" r:id="rId11"/>
        </w:object>
      </w:r>
    </w:p>
    <w:p w:rsidR="00E66CB8" w:rsidRDefault="00E66CB8" w:rsidP="004A7CA7">
      <w:pPr>
        <w:pStyle w:val="ListParagraph"/>
      </w:pPr>
    </w:p>
    <w:p w:rsidR="00E66CB8" w:rsidRDefault="00E66CB8" w:rsidP="004A7CA7">
      <w:pPr>
        <w:pStyle w:val="ListParagraph"/>
      </w:pPr>
    </w:p>
    <w:p w:rsidR="004A7CA7" w:rsidRDefault="00567607" w:rsidP="00CA24AF">
      <w:pPr>
        <w:pStyle w:val="ListParagraph"/>
        <w:numPr>
          <w:ilvl w:val="0"/>
          <w:numId w:val="1"/>
        </w:numPr>
      </w:pPr>
      <w:r>
        <w:br w:type="page"/>
      </w:r>
      <w:r w:rsidR="0089464A">
        <w:lastRenderedPageBreak/>
        <w:t>U</w:t>
      </w:r>
      <w:r w:rsidR="007954EB">
        <w:t>se a ground plane to minimize noise radiation.</w:t>
      </w:r>
      <w:r w:rsidR="00CA2A1E">
        <w:t xml:space="preserve"> Sometimes it is better to keep analog and digital grounds separate and connect them later at one point.</w:t>
      </w:r>
    </w:p>
    <w:p w:rsidR="007954EB" w:rsidRDefault="00CA2A1E" w:rsidP="007954EB">
      <w:pPr>
        <w:pStyle w:val="ListParagraph"/>
      </w:pPr>
      <w:r>
        <w:rPr>
          <w:noProof/>
          <w:lang w:val="en-US"/>
        </w:rPr>
        <w:drawing>
          <wp:anchor distT="0" distB="0" distL="114300" distR="114300" simplePos="0" relativeHeight="251652608" behindDoc="0" locked="0" layoutInCell="1" allowOverlap="1" wp14:anchorId="57192436" wp14:editId="7A8EFD36">
            <wp:simplePos x="0" y="0"/>
            <wp:positionH relativeFrom="column">
              <wp:posOffset>526439</wp:posOffset>
            </wp:positionH>
            <wp:positionV relativeFrom="paragraph">
              <wp:posOffset>193820</wp:posOffset>
            </wp:positionV>
            <wp:extent cx="3341370" cy="1342390"/>
            <wp:effectExtent l="0" t="0" r="0" b="0"/>
            <wp:wrapThrough wrapText="bothSides">
              <wp:wrapPolygon edited="0">
                <wp:start x="0" y="0"/>
                <wp:lineTo x="0" y="21150"/>
                <wp:lineTo x="21428" y="21150"/>
                <wp:lineTo x="21428"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41370" cy="1342390"/>
                    </a:xfrm>
                    <a:prstGeom prst="rect">
                      <a:avLst/>
                    </a:prstGeom>
                  </pic:spPr>
                </pic:pic>
              </a:graphicData>
            </a:graphic>
            <wp14:sizeRelH relativeFrom="page">
              <wp14:pctWidth>0</wp14:pctWidth>
            </wp14:sizeRelH>
            <wp14:sizeRelV relativeFrom="page">
              <wp14:pctHeight>0</wp14:pctHeight>
            </wp14:sizeRelV>
          </wp:anchor>
        </w:drawing>
      </w:r>
    </w:p>
    <w:p w:rsidR="00CA2A1E" w:rsidRDefault="00CA2A1E"/>
    <w:p w:rsidR="00CA2A1E" w:rsidRDefault="00CA2A1E"/>
    <w:p w:rsidR="00CA2A1E" w:rsidRDefault="00CA2A1E"/>
    <w:p w:rsidR="00CA2A1E" w:rsidRDefault="00CA2A1E"/>
    <w:p w:rsidR="00CA2A1E" w:rsidRDefault="00CA2A1E"/>
    <w:p w:rsidR="00CA24AF" w:rsidRDefault="00CA2A1E" w:rsidP="00CA24AF">
      <w:r>
        <w:tab/>
      </w:r>
    </w:p>
    <w:p w:rsidR="00CA2A1E" w:rsidRDefault="00CA2A1E" w:rsidP="00CA24AF">
      <w:pPr>
        <w:ind w:left="720"/>
      </w:pPr>
      <w:r>
        <w:t>Sometimes it is not</w:t>
      </w:r>
      <w:r w:rsidR="00CA24AF">
        <w:t xml:space="preserve"> a good idea to separate ground planes</w:t>
      </w:r>
      <w:r>
        <w:t>.</w:t>
      </w:r>
      <w:r w:rsidR="00CA24AF">
        <w:t xml:space="preserve"> Here there is a large loop that will radiate. </w:t>
      </w:r>
    </w:p>
    <w:p w:rsidR="00CA24AF" w:rsidRDefault="00CA24AF" w:rsidP="00CA24AF">
      <w:pPr>
        <w:ind w:firstLine="360"/>
      </w:pPr>
      <w:r>
        <w:rPr>
          <w:noProof/>
          <w:lang w:val="en-US"/>
        </w:rPr>
        <w:drawing>
          <wp:anchor distT="0" distB="0" distL="114300" distR="114300" simplePos="0" relativeHeight="251511808" behindDoc="0" locked="0" layoutInCell="1" allowOverlap="1" wp14:anchorId="3FF1876E" wp14:editId="2FE55BEE">
            <wp:simplePos x="0" y="0"/>
            <wp:positionH relativeFrom="column">
              <wp:posOffset>1143000</wp:posOffset>
            </wp:positionH>
            <wp:positionV relativeFrom="paragraph">
              <wp:posOffset>109220</wp:posOffset>
            </wp:positionV>
            <wp:extent cx="1970405" cy="1110615"/>
            <wp:effectExtent l="0" t="0" r="0" b="0"/>
            <wp:wrapSquare wrapText="bothSides"/>
            <wp:docPr id="17" name="Picture 17" descr="https://i.stack.imgur.com/r5Wo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stack.imgur.com/r5WoQ.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0405" cy="1110615"/>
                    </a:xfrm>
                    <a:prstGeom prst="rect">
                      <a:avLst/>
                    </a:prstGeom>
                    <a:noFill/>
                    <a:ln>
                      <a:noFill/>
                    </a:ln>
                  </pic:spPr>
                </pic:pic>
              </a:graphicData>
            </a:graphic>
          </wp:anchor>
        </w:drawing>
      </w:r>
    </w:p>
    <w:p w:rsidR="00CA24AF" w:rsidRDefault="00CA24AF" w:rsidP="00CA24AF">
      <w:pPr>
        <w:ind w:firstLine="360"/>
      </w:pPr>
    </w:p>
    <w:p w:rsidR="00CA24AF" w:rsidRDefault="00CA24AF" w:rsidP="00CA24AF">
      <w:pPr>
        <w:ind w:firstLine="360"/>
      </w:pPr>
    </w:p>
    <w:p w:rsidR="00CA24AF" w:rsidRDefault="00CA24AF" w:rsidP="00CA24AF">
      <w:pPr>
        <w:ind w:firstLine="360"/>
      </w:pPr>
    </w:p>
    <w:p w:rsidR="00CA24AF" w:rsidRDefault="00CA24AF" w:rsidP="00CA24AF">
      <w:pPr>
        <w:ind w:firstLine="360"/>
      </w:pPr>
    </w:p>
    <w:p w:rsidR="005D6B9F" w:rsidRDefault="00CA24AF" w:rsidP="005D6B9F">
      <w:pPr>
        <w:ind w:left="720"/>
      </w:pPr>
      <w:r>
        <w:t>If separate grounds are used, it is best to connect them at one point as close to the power return as possible.</w:t>
      </w:r>
    </w:p>
    <w:p w:rsidR="007954EB" w:rsidRDefault="00B511B6" w:rsidP="005D6B9F">
      <w:pPr>
        <w:pStyle w:val="ListParagraph"/>
        <w:numPr>
          <w:ilvl w:val="0"/>
          <w:numId w:val="1"/>
        </w:numPr>
      </w:pPr>
      <w:r>
        <w:t>Strive to give both side of component pads the same thermal load to minimize tombstoning and misaligned components.</w:t>
      </w:r>
    </w:p>
    <w:p w:rsidR="00C67E15" w:rsidRDefault="00C67E15" w:rsidP="00C67E15">
      <w:pPr>
        <w:pStyle w:val="ListParagraph"/>
      </w:pPr>
    </w:p>
    <w:p w:rsidR="005D6B9F" w:rsidRDefault="005D6B9F" w:rsidP="00B511B6">
      <w:pPr>
        <w:pStyle w:val="ListParagraph"/>
      </w:pPr>
      <w:r>
        <w:rPr>
          <w:noProof/>
          <w:lang w:val="en-US"/>
        </w:rPr>
        <mc:AlternateContent>
          <mc:Choice Requires="wps">
            <w:drawing>
              <wp:anchor distT="0" distB="0" distL="114300" distR="114300" simplePos="0" relativeHeight="251694080" behindDoc="0" locked="0" layoutInCell="1" allowOverlap="1" wp14:anchorId="0CC76288" wp14:editId="581BA5E4">
                <wp:simplePos x="0" y="0"/>
                <wp:positionH relativeFrom="column">
                  <wp:posOffset>3422650</wp:posOffset>
                </wp:positionH>
                <wp:positionV relativeFrom="paragraph">
                  <wp:posOffset>45085</wp:posOffset>
                </wp:positionV>
                <wp:extent cx="787400" cy="749300"/>
                <wp:effectExtent l="38100" t="38100" r="50800" b="50800"/>
                <wp:wrapNone/>
                <wp:docPr id="9" name="Straight Connector 9"/>
                <wp:cNvGraphicFramePr/>
                <a:graphic xmlns:a="http://schemas.openxmlformats.org/drawingml/2006/main">
                  <a:graphicData uri="http://schemas.microsoft.com/office/word/2010/wordprocessingShape">
                    <wps:wsp>
                      <wps:cNvCnPr/>
                      <wps:spPr>
                        <a:xfrm>
                          <a:off x="0" y="0"/>
                          <a:ext cx="787400" cy="749300"/>
                        </a:xfrm>
                        <a:prstGeom prst="line">
                          <a:avLst/>
                        </a:prstGeom>
                        <a:ln w="698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6451AF2" id="Straight Connector 9"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5pt,3.55pt" to="331.5pt,6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" strokecolor="red" strokeweight="5.5pt">
                <v:stroke joinstyle="miter"/>
              </v:line>
            </w:pict>
          </mc:Fallback>
        </mc:AlternateContent>
      </w:r>
      <w:r>
        <w:rPr>
          <w:noProof/>
          <w:lang w:val="en-US"/>
        </w:rPr>
        <mc:AlternateContent>
          <mc:Choice Requires="wps">
            <w:drawing>
              <wp:anchor distT="0" distB="0" distL="114300" distR="114300" simplePos="0" relativeHeight="251804672" behindDoc="0" locked="0" layoutInCell="1" allowOverlap="1" wp14:anchorId="13177776" wp14:editId="064EA9C9">
                <wp:simplePos x="0" y="0"/>
                <wp:positionH relativeFrom="column">
                  <wp:posOffset>3384550</wp:posOffset>
                </wp:positionH>
                <wp:positionV relativeFrom="paragraph">
                  <wp:posOffset>89535</wp:posOffset>
                </wp:positionV>
                <wp:extent cx="742950" cy="755650"/>
                <wp:effectExtent l="38100" t="38100" r="19050" b="44450"/>
                <wp:wrapNone/>
                <wp:docPr id="10" name="Straight Connector 10"/>
                <wp:cNvGraphicFramePr/>
                <a:graphic xmlns:a="http://schemas.openxmlformats.org/drawingml/2006/main">
                  <a:graphicData uri="http://schemas.microsoft.com/office/word/2010/wordprocessingShape">
                    <wps:wsp>
                      <wps:cNvCnPr/>
                      <wps:spPr>
                        <a:xfrm flipH="1">
                          <a:off x="0" y="0"/>
                          <a:ext cx="742950" cy="755650"/>
                        </a:xfrm>
                        <a:prstGeom prst="line">
                          <a:avLst/>
                        </a:prstGeom>
                        <a:ln w="698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77BAD2" id="Straight Connector 10" o:spid="_x0000_s1026" style="position:absolute;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5pt,7.05pt" to="325pt,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" strokecolor="red" strokeweight="5.5pt">
                <v:stroke joinstyle="miter"/>
              </v:line>
            </w:pict>
          </mc:Fallback>
        </mc:AlternateContent>
      </w:r>
      <w:r>
        <w:rPr>
          <w:noProof/>
          <w:lang w:val="en-US"/>
        </w:rPr>
        <w:drawing>
          <wp:anchor distT="0" distB="0" distL="114300" distR="114300" simplePos="0" relativeHeight="251586560" behindDoc="0" locked="0" layoutInCell="1" allowOverlap="1" wp14:anchorId="5FD89DAE" wp14:editId="14260EEE">
            <wp:simplePos x="0" y="0"/>
            <wp:positionH relativeFrom="column">
              <wp:posOffset>3035300</wp:posOffset>
            </wp:positionH>
            <wp:positionV relativeFrom="paragraph">
              <wp:posOffset>100965</wp:posOffset>
            </wp:positionV>
            <wp:extent cx="1517650" cy="616585"/>
            <wp:effectExtent l="0" t="0" r="6350" b="0"/>
            <wp:wrapThrough wrapText="bothSides">
              <wp:wrapPolygon edited="0">
                <wp:start x="0" y="0"/>
                <wp:lineTo x="0" y="20688"/>
                <wp:lineTo x="21419" y="20688"/>
                <wp:lineTo x="21419" y="0"/>
                <wp:lineTo x="0" y="0"/>
              </wp:wrapPolygon>
            </wp:wrapThrough>
            <wp:docPr id="8" name="Picture 8" descr="non-preferred routing example for pcb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n-preferred routing example for pcb desig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7650" cy="6165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507712" behindDoc="0" locked="0" layoutInCell="1" allowOverlap="1" wp14:anchorId="6AD986E6" wp14:editId="361914F9">
            <wp:simplePos x="0" y="0"/>
            <wp:positionH relativeFrom="column">
              <wp:posOffset>1016000</wp:posOffset>
            </wp:positionH>
            <wp:positionV relativeFrom="paragraph">
              <wp:posOffset>123825</wp:posOffset>
            </wp:positionV>
            <wp:extent cx="685800" cy="561975"/>
            <wp:effectExtent l="0" t="0" r="0" b="9525"/>
            <wp:wrapThrough wrapText="bothSides">
              <wp:wrapPolygon edited="0">
                <wp:start x="0" y="0"/>
                <wp:lineTo x="0" y="21234"/>
                <wp:lineTo x="21000" y="21234"/>
                <wp:lineTo x="21000" y="0"/>
                <wp:lineTo x="0" y="0"/>
              </wp:wrapPolygon>
            </wp:wrapThrough>
            <wp:docPr id="7" name="Picture 7" descr="preferred routing example for pcb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eferred routing example for pcb design"/>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0395"/>
                    <a:stretch/>
                  </pic:blipFill>
                  <pic:spPr bwMode="auto">
                    <a:xfrm>
                      <a:off x="0" y="0"/>
                      <a:ext cx="685800" cy="561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11B6" w:rsidRDefault="00B511B6" w:rsidP="00B511B6">
      <w:pPr>
        <w:pStyle w:val="ListParagraph"/>
      </w:pPr>
    </w:p>
    <w:p w:rsidR="00B511B6" w:rsidRDefault="005D6B9F" w:rsidP="00B511B6">
      <w:pPr>
        <w:pStyle w:val="ListParagraph"/>
      </w:pPr>
      <w:r>
        <w:rPr>
          <w:noProof/>
          <w:lang w:val="en-US"/>
        </w:rPr>
        <mc:AlternateContent>
          <mc:Choice Requires="wps">
            <w:drawing>
              <wp:anchor distT="0" distB="0" distL="114300" distR="114300" simplePos="0" relativeHeight="251829248" behindDoc="0" locked="0" layoutInCell="1" allowOverlap="1" wp14:anchorId="36F98C84" wp14:editId="1E90631F">
                <wp:simplePos x="0" y="0"/>
                <wp:positionH relativeFrom="column">
                  <wp:posOffset>1390650</wp:posOffset>
                </wp:positionH>
                <wp:positionV relativeFrom="paragraph">
                  <wp:posOffset>38100</wp:posOffset>
                </wp:positionV>
                <wp:extent cx="400050" cy="570230"/>
                <wp:effectExtent l="38100" t="38100" r="38100" b="39370"/>
                <wp:wrapNone/>
                <wp:docPr id="12" name="Straight Connector 12"/>
                <wp:cNvGraphicFramePr/>
                <a:graphic xmlns:a="http://schemas.openxmlformats.org/drawingml/2006/main">
                  <a:graphicData uri="http://schemas.microsoft.com/office/word/2010/wordprocessingShape">
                    <wps:wsp>
                      <wps:cNvCnPr/>
                      <wps:spPr>
                        <a:xfrm flipV="1">
                          <a:off x="0" y="0"/>
                          <a:ext cx="400050" cy="570230"/>
                        </a:xfrm>
                        <a:prstGeom prst="line">
                          <a:avLst/>
                        </a:prstGeom>
                        <a:ln w="69850">
                          <a:solidFill>
                            <a:schemeClr val="accent6">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6657C7" id="Straight Connector 12" o:spid="_x0000_s1026" style="position:absolute;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5pt,3pt" to="141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" strokecolor="#a8d08d [1945]" strokeweight="5.5pt">
                <v:stroke joinstyle="miter"/>
              </v:line>
            </w:pict>
          </mc:Fallback>
        </mc:AlternateContent>
      </w:r>
    </w:p>
    <w:p w:rsidR="00B511B6" w:rsidRDefault="00B511B6" w:rsidP="00B511B6">
      <w:pPr>
        <w:pStyle w:val="ListParagraph"/>
      </w:pPr>
    </w:p>
    <w:p w:rsidR="00B511B6" w:rsidRDefault="005D6B9F" w:rsidP="00B511B6">
      <w:pPr>
        <w:pStyle w:val="ListParagraph"/>
      </w:pPr>
      <w:r>
        <w:rPr>
          <w:noProof/>
          <w:lang w:val="en-US"/>
        </w:rPr>
        <mc:AlternateContent>
          <mc:Choice Requires="wps">
            <w:drawing>
              <wp:anchor distT="0" distB="0" distL="114300" distR="114300" simplePos="0" relativeHeight="251816960" behindDoc="0" locked="0" layoutInCell="1" allowOverlap="1" wp14:anchorId="79FFAB93" wp14:editId="606621A8">
                <wp:simplePos x="0" y="0"/>
                <wp:positionH relativeFrom="column">
                  <wp:posOffset>1257300</wp:posOffset>
                </wp:positionH>
                <wp:positionV relativeFrom="paragraph">
                  <wp:posOffset>51435</wp:posOffset>
                </wp:positionV>
                <wp:extent cx="156210" cy="198755"/>
                <wp:effectExtent l="38100" t="38100" r="34290" b="48895"/>
                <wp:wrapNone/>
                <wp:docPr id="11" name="Straight Connector 11"/>
                <wp:cNvGraphicFramePr/>
                <a:graphic xmlns:a="http://schemas.openxmlformats.org/drawingml/2006/main">
                  <a:graphicData uri="http://schemas.microsoft.com/office/word/2010/wordprocessingShape">
                    <wps:wsp>
                      <wps:cNvCnPr/>
                      <wps:spPr>
                        <a:xfrm>
                          <a:off x="0" y="0"/>
                          <a:ext cx="156210" cy="198755"/>
                        </a:xfrm>
                        <a:prstGeom prst="line">
                          <a:avLst/>
                        </a:prstGeom>
                        <a:ln w="69850">
                          <a:solidFill>
                            <a:schemeClr val="accent6">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E36460" id="Straight Connector 11"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pt,4.05pt" to="111.3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" strokecolor="#a8d08d [1945]" strokeweight="5.5pt">
                <v:stroke joinstyle="miter"/>
              </v:line>
            </w:pict>
          </mc:Fallback>
        </mc:AlternateContent>
      </w:r>
    </w:p>
    <w:p w:rsidR="00B511B6" w:rsidRDefault="00B511B6" w:rsidP="00B511B6">
      <w:pPr>
        <w:pStyle w:val="ListParagraph"/>
      </w:pPr>
    </w:p>
    <w:p w:rsidR="00B511B6" w:rsidRDefault="005D6B9F" w:rsidP="00B511B6">
      <w:pPr>
        <w:pStyle w:val="ListParagraph"/>
      </w:pPr>
      <w:r>
        <w:rPr>
          <w:noProof/>
          <w:lang w:val="en-US"/>
        </w:rPr>
        <w:drawing>
          <wp:anchor distT="0" distB="0" distL="114300" distR="114300" simplePos="0" relativeHeight="251500544" behindDoc="0" locked="0" layoutInCell="1" allowOverlap="1" wp14:anchorId="4D8E72D2" wp14:editId="6CD7C950">
            <wp:simplePos x="0" y="0"/>
            <wp:positionH relativeFrom="column">
              <wp:posOffset>3079750</wp:posOffset>
            </wp:positionH>
            <wp:positionV relativeFrom="paragraph">
              <wp:posOffset>3175</wp:posOffset>
            </wp:positionV>
            <wp:extent cx="1466850" cy="1176248"/>
            <wp:effectExtent l="0" t="0" r="0" b="5080"/>
            <wp:wrapNone/>
            <wp:docPr id="5" name="Picture 5" descr="https://www.ourpcb.com/wp-content/uploads/2016/09/PCB-layou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ourpcb.com/wp-content/uploads/2016/09/PCB-layout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6850" cy="117624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B511B6" w:rsidRDefault="00B511B6" w:rsidP="00B511B6">
      <w:pPr>
        <w:pStyle w:val="ListParagraph"/>
      </w:pPr>
    </w:p>
    <w:p w:rsidR="00C67E15" w:rsidRDefault="00C67E15" w:rsidP="00B511B6">
      <w:pPr>
        <w:pStyle w:val="ListParagraph"/>
      </w:pPr>
    </w:p>
    <w:p w:rsidR="00C67E15" w:rsidRDefault="00C67E15" w:rsidP="00B511B6">
      <w:pPr>
        <w:pStyle w:val="ListParagraph"/>
      </w:pPr>
    </w:p>
    <w:p w:rsidR="00C67E15" w:rsidRDefault="00C67E15" w:rsidP="00B511B6">
      <w:pPr>
        <w:pStyle w:val="ListParagraph"/>
      </w:pPr>
    </w:p>
    <w:p w:rsidR="00115C6F" w:rsidRDefault="00115C6F" w:rsidP="00C67E15">
      <w:pPr>
        <w:pStyle w:val="ListParagraph"/>
        <w:numPr>
          <w:ilvl w:val="0"/>
          <w:numId w:val="1"/>
        </w:numPr>
      </w:pPr>
      <w:r>
        <w:t>Use thermal reliefs for connections to large copper areas.</w:t>
      </w:r>
    </w:p>
    <w:p w:rsidR="00115C6F" w:rsidRDefault="00115C6F" w:rsidP="00115C6F">
      <w:pPr>
        <w:pStyle w:val="ListParagraph"/>
      </w:pPr>
    </w:p>
    <w:p w:rsidR="00115C6F" w:rsidRDefault="00115C6F" w:rsidP="00695FC3">
      <w:pPr>
        <w:pStyle w:val="ListParagraph"/>
        <w:ind w:left="1440"/>
      </w:pPr>
      <w:r>
        <w:rPr>
          <w:noProof/>
          <w:lang w:val="en-US"/>
        </w:rPr>
        <w:drawing>
          <wp:inline distT="0" distB="0" distL="0" distR="0">
            <wp:extent cx="1596683" cy="1232922"/>
            <wp:effectExtent l="0" t="0" r="3810" b="5715"/>
            <wp:docPr id="13" name="Picture 13" descr="typical thermal relief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ypical thermal relief patter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06784" cy="1240721"/>
                    </a:xfrm>
                    <a:prstGeom prst="rect">
                      <a:avLst/>
                    </a:prstGeom>
                    <a:noFill/>
                    <a:ln>
                      <a:noFill/>
                    </a:ln>
                  </pic:spPr>
                </pic:pic>
              </a:graphicData>
            </a:graphic>
          </wp:inline>
        </w:drawing>
      </w:r>
    </w:p>
    <w:p w:rsidR="00115C6F" w:rsidRDefault="00115C6F" w:rsidP="00115C6F">
      <w:pPr>
        <w:pStyle w:val="ListParagraph"/>
      </w:pPr>
    </w:p>
    <w:p w:rsidR="00537361" w:rsidRDefault="00537361" w:rsidP="00C67E15">
      <w:pPr>
        <w:pStyle w:val="ListParagraph"/>
        <w:numPr>
          <w:ilvl w:val="0"/>
          <w:numId w:val="1"/>
        </w:numPr>
      </w:pPr>
      <w:r>
        <w:t>Use mitred or rounded corners so noise is minimized. (</w:t>
      </w:r>
      <w:r w:rsidR="00695FC3">
        <w:t>Does</w:t>
      </w:r>
      <w:r>
        <w:t xml:space="preserve"> not apply to T intersections).</w:t>
      </w:r>
    </w:p>
    <w:p w:rsidR="00537361" w:rsidRDefault="00537361" w:rsidP="00537361">
      <w:pPr>
        <w:pStyle w:val="ListParagraph"/>
      </w:pPr>
      <w:r>
        <w:rPr>
          <w:noProof/>
          <w:lang w:val="en-US"/>
        </w:rPr>
        <w:drawing>
          <wp:inline distT="0" distB="0" distL="0" distR="0" wp14:anchorId="2B1D0DC9" wp14:editId="4283AEE4">
            <wp:extent cx="5943600" cy="16471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647190"/>
                    </a:xfrm>
                    <a:prstGeom prst="rect">
                      <a:avLst/>
                    </a:prstGeom>
                  </pic:spPr>
                </pic:pic>
              </a:graphicData>
            </a:graphic>
          </wp:inline>
        </w:drawing>
      </w:r>
    </w:p>
    <w:p w:rsidR="00DD329B" w:rsidRDefault="00DD329B" w:rsidP="00537361">
      <w:pPr>
        <w:pStyle w:val="ListParagraph"/>
      </w:pPr>
    </w:p>
    <w:p w:rsidR="00467C49" w:rsidRDefault="00467C49" w:rsidP="00537361">
      <w:pPr>
        <w:pStyle w:val="ListParagraph"/>
      </w:pPr>
      <w:r>
        <w:t>Sharp angle can cause noise injection into other tracks on the PCB. Therefore all corners should be rounded or mitred (angled) by 45 deg.</w:t>
      </w:r>
    </w:p>
    <w:p w:rsidR="001E7F8A" w:rsidRDefault="001E7F8A" w:rsidP="00537361">
      <w:pPr>
        <w:pStyle w:val="ListParagraph"/>
      </w:pPr>
    </w:p>
    <w:p w:rsidR="00DD329B" w:rsidRDefault="00DD329B" w:rsidP="00695FC3">
      <w:pPr>
        <w:pStyle w:val="ListParagraph"/>
        <w:ind w:firstLine="720"/>
      </w:pPr>
      <w:r>
        <w:object w:dxaOrig="2911" w:dyaOrig="2790">
          <v:shape id="_x0000_i1028" type="#_x0000_t75" style="width:145.55pt;height:139.5pt" o:ole="">
            <v:imagedata r:id="rId19" o:title=""/>
          </v:shape>
          <o:OLEObject Type="Embed" ProgID="Visio.Drawing.15" ShapeID="_x0000_i1028" DrawAspect="Content" ObjectID="_1575716376" r:id="rId20"/>
        </w:object>
      </w:r>
    </w:p>
    <w:p w:rsidR="00695FC3" w:rsidRDefault="00695FC3">
      <w:r>
        <w:br w:type="page"/>
      </w:r>
    </w:p>
    <w:p w:rsidR="001E7F8A" w:rsidRDefault="001E7F8A" w:rsidP="00695FC3">
      <w:pPr>
        <w:pStyle w:val="ListParagraph"/>
        <w:numPr>
          <w:ilvl w:val="0"/>
          <w:numId w:val="1"/>
        </w:numPr>
      </w:pPr>
      <w:r>
        <w:lastRenderedPageBreak/>
        <w:t>Avoid stubs with tracks carrying high frequency and sensitive signals (low voltage) because stubs produce reflections. Power lines stub are OK.</w:t>
      </w:r>
    </w:p>
    <w:p w:rsidR="001E7F8A" w:rsidRDefault="001E7F8A" w:rsidP="00695FC3">
      <w:pPr>
        <w:ind w:left="360"/>
      </w:pPr>
    </w:p>
    <w:p w:rsidR="004512D0" w:rsidRDefault="004512D0" w:rsidP="00695FC3">
      <w:pPr>
        <w:ind w:left="720"/>
      </w:pPr>
      <w:r>
        <w:object w:dxaOrig="8121" w:dyaOrig="2390">
          <v:shape id="_x0000_i1029" type="#_x0000_t75" style="width:406.45pt;height:119.5pt" o:ole="">
            <v:imagedata r:id="rId21" o:title=""/>
          </v:shape>
          <o:OLEObject Type="Embed" ProgID="Visio.Drawing.15" ShapeID="_x0000_i1029" DrawAspect="Content" ObjectID="_1575716377" r:id="rId22"/>
        </w:object>
      </w:r>
    </w:p>
    <w:p w:rsidR="00537361" w:rsidRDefault="00537361" w:rsidP="00537361">
      <w:pPr>
        <w:pStyle w:val="ListParagraph"/>
      </w:pPr>
    </w:p>
    <w:p w:rsidR="00537361" w:rsidRDefault="00537361" w:rsidP="00C67E15">
      <w:pPr>
        <w:pStyle w:val="ListParagraph"/>
        <w:numPr>
          <w:ilvl w:val="0"/>
          <w:numId w:val="1"/>
        </w:numPr>
      </w:pPr>
      <w:r>
        <w:t>Avoid acid traps</w:t>
      </w:r>
    </w:p>
    <w:p w:rsidR="00537361" w:rsidRDefault="00695FC3" w:rsidP="00695FC3">
      <w:pPr>
        <w:pStyle w:val="ListParagraph"/>
        <w:ind w:firstLine="720"/>
      </w:pPr>
      <w:r>
        <w:rPr>
          <w:noProof/>
          <w:lang w:val="en-US"/>
        </w:rPr>
        <mc:AlternateContent>
          <mc:Choice Requires="wps">
            <w:drawing>
              <wp:anchor distT="45720" distB="45720" distL="114300" distR="114300" simplePos="0" relativeHeight="251590656" behindDoc="0" locked="0" layoutInCell="1" allowOverlap="1" wp14:anchorId="6A5E44DA" wp14:editId="3D844878">
                <wp:simplePos x="0" y="0"/>
                <wp:positionH relativeFrom="column">
                  <wp:posOffset>2468245</wp:posOffset>
                </wp:positionH>
                <wp:positionV relativeFrom="paragraph">
                  <wp:posOffset>403225</wp:posOffset>
                </wp:positionV>
                <wp:extent cx="1626235" cy="688340"/>
                <wp:effectExtent l="0" t="0" r="1206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235" cy="688340"/>
                        </a:xfrm>
                        <a:prstGeom prst="rect">
                          <a:avLst/>
                        </a:prstGeom>
                        <a:solidFill>
                          <a:srgbClr val="FFFFFF"/>
                        </a:solidFill>
                        <a:ln w="9525">
                          <a:solidFill>
                            <a:srgbClr val="000000"/>
                          </a:solidFill>
                          <a:miter lim="800000"/>
                          <a:headEnd/>
                          <a:tailEnd/>
                        </a:ln>
                      </wps:spPr>
                      <wps:txbx>
                        <w:txbxContent>
                          <w:p w:rsidR="0047180D" w:rsidRDefault="0047180D">
                            <w:r>
                              <w:t>This space is small and etchant may collect here.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5E44DA" id="_x0000_s1028" type="#_x0000_t202" style="position:absolute;left:0;text-align:left;margin-left:194.35pt;margin-top:31.75pt;width:128.05pt;height:54.2pt;z-index:251590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">
                <v:textbox>
                  <w:txbxContent>
                    <w:p w:rsidR="0047180D" w:rsidRDefault="0047180D">
                      <w:r>
                        <w:t>This space is small and etchant may collect here.</w:t>
                      </w:r>
                    </w:p>
                  </w:txbxContent>
                </v:textbox>
                <w10:wrap type="square"/>
              </v:shape>
            </w:pict>
          </mc:Fallback>
        </mc:AlternateContent>
      </w:r>
      <w:r>
        <w:rPr>
          <w:noProof/>
          <w:lang w:val="en-US"/>
        </w:rPr>
        <mc:AlternateContent>
          <mc:Choice Requires="wps">
            <w:drawing>
              <wp:anchor distT="0" distB="0" distL="114300" distR="114300" simplePos="0" relativeHeight="251588608" behindDoc="0" locked="0" layoutInCell="1" allowOverlap="1" wp14:anchorId="547E0EE5" wp14:editId="030E5770">
                <wp:simplePos x="0" y="0"/>
                <wp:positionH relativeFrom="column">
                  <wp:posOffset>1289050</wp:posOffset>
                </wp:positionH>
                <wp:positionV relativeFrom="paragraph">
                  <wp:posOffset>496570</wp:posOffset>
                </wp:positionV>
                <wp:extent cx="1181100" cy="45719"/>
                <wp:effectExtent l="38100" t="38100" r="19050" b="88265"/>
                <wp:wrapNone/>
                <wp:docPr id="16" name="Straight Arrow Connector 16"/>
                <wp:cNvGraphicFramePr/>
                <a:graphic xmlns:a="http://schemas.openxmlformats.org/drawingml/2006/main">
                  <a:graphicData uri="http://schemas.microsoft.com/office/word/2010/wordprocessingShape">
                    <wps:wsp>
                      <wps:cNvCnPr/>
                      <wps:spPr>
                        <a:xfrm flipH="1">
                          <a:off x="0" y="0"/>
                          <a:ext cx="118110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3D3D60C" id="_x0000_t32" coordsize="21600,21600" o:spt="32" o:oned="t" path="m,l21600,21600e" filled="f">
                <v:path arrowok="t" fillok="f" o:connecttype="none"/>
                <o:lock v:ext="edit" shapetype="t"/>
              </v:shapetype>
              <v:shape id="Straight Arrow Connector 16" o:spid="_x0000_s1026" type="#_x0000_t32" style="position:absolute;margin-left:101.5pt;margin-top:39.1pt;width:93pt;height:3.6pt;flip:x;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" strokecolor="#5b9bd5 [3204]" strokeweight=".5pt">
                <v:stroke endarrow="block" joinstyle="miter"/>
              </v:shape>
            </w:pict>
          </mc:Fallback>
        </mc:AlternateContent>
      </w:r>
      <w:r w:rsidR="00537361">
        <w:rPr>
          <w:noProof/>
          <w:lang w:val="en-US"/>
        </w:rPr>
        <w:drawing>
          <wp:inline distT="0" distB="0" distL="0" distR="0" wp14:anchorId="30AAABFC" wp14:editId="46C4C4E9">
            <wp:extent cx="1056290" cy="135459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66896" cy="1368195"/>
                    </a:xfrm>
                    <a:prstGeom prst="rect">
                      <a:avLst/>
                    </a:prstGeom>
                  </pic:spPr>
                </pic:pic>
              </a:graphicData>
            </a:graphic>
          </wp:inline>
        </w:drawing>
      </w:r>
    </w:p>
    <w:p w:rsidR="0047180D" w:rsidRDefault="0047180D" w:rsidP="00537361">
      <w:pPr>
        <w:pStyle w:val="ListParagraph"/>
      </w:pPr>
    </w:p>
    <w:p w:rsidR="0047180D" w:rsidRDefault="0047180D" w:rsidP="00537361">
      <w:pPr>
        <w:pStyle w:val="ListParagraph"/>
      </w:pPr>
    </w:p>
    <w:p w:rsidR="007703C2" w:rsidRDefault="00D15E1B" w:rsidP="00C67E15">
      <w:pPr>
        <w:pStyle w:val="ListParagraph"/>
        <w:numPr>
          <w:ilvl w:val="0"/>
          <w:numId w:val="1"/>
        </w:numPr>
      </w:pPr>
      <w:r>
        <w:t>While we cannot produce a silk screen layer on our milled boards, Competitors should ensure reference designators and other needed information is present in the assembly documentation. All text should be in the same direction, ideally. There may be times where space does not permit this, and in this case the competitor should place the designation in a location that most clearly identifies where the component is located, or other important information related to the component.</w:t>
      </w:r>
    </w:p>
    <w:p w:rsidR="00F37993" w:rsidRDefault="00F37993" w:rsidP="00F37993">
      <w:pPr>
        <w:pStyle w:val="ListParagraph"/>
      </w:pPr>
    </w:p>
    <w:p w:rsidR="0051265C" w:rsidRDefault="00F37993" w:rsidP="00F37993">
      <w:pPr>
        <w:pStyle w:val="ListParagraph"/>
      </w:pPr>
      <w:r>
        <w:t xml:space="preserve">Text should </w:t>
      </w:r>
      <w:r w:rsidR="00695FC3">
        <w:t>be readable in two directions</w:t>
      </w:r>
      <w:r w:rsidR="00BE6D17">
        <w:t xml:space="preserve"> only</w:t>
      </w:r>
      <w:r w:rsidR="00695FC3">
        <w:t>.</w:t>
      </w:r>
    </w:p>
    <w:p w:rsidR="0051265C" w:rsidRDefault="0051265C" w:rsidP="00F37993">
      <w:pPr>
        <w:pStyle w:val="ListParagraph"/>
      </w:pPr>
    </w:p>
    <w:p w:rsidR="0051265C" w:rsidRDefault="00695FC3" w:rsidP="00CE450C">
      <w:pPr>
        <w:pStyle w:val="ListParagraph"/>
      </w:pPr>
      <w:r>
        <w:object w:dxaOrig="5220" w:dyaOrig="3260">
          <v:shape id="_x0000_i1030" type="#_x0000_t75" style="width:258.4pt;height:161.55pt" o:ole="">
            <v:imagedata r:id="rId24" o:title=""/>
          </v:shape>
          <o:OLEObject Type="Embed" ProgID="Visio.Drawing.15" ShapeID="_x0000_i1030" DrawAspect="Content" ObjectID="_1575716378" r:id="rId25"/>
        </w:object>
      </w:r>
    </w:p>
    <w:p w:rsidR="00CE450C" w:rsidRDefault="00CE450C" w:rsidP="00BE6D17">
      <w:pPr>
        <w:pStyle w:val="ListParagraph"/>
        <w:numPr>
          <w:ilvl w:val="0"/>
          <w:numId w:val="1"/>
        </w:numPr>
      </w:pPr>
      <w:r>
        <w:lastRenderedPageBreak/>
        <w:t>There should be no overlap of text onto other text or outlines.</w:t>
      </w:r>
    </w:p>
    <w:p w:rsidR="00CE450C" w:rsidRDefault="00950FE8" w:rsidP="00CE450C">
      <w:pPr>
        <w:pStyle w:val="ListParagraph"/>
      </w:pPr>
      <w:r>
        <w:rPr>
          <w:noProof/>
          <w:lang w:val="en-US"/>
        </w:rPr>
        <mc:AlternateContent>
          <mc:Choice Requires="wps">
            <w:drawing>
              <wp:anchor distT="0" distB="0" distL="114300" distR="114300" simplePos="0" relativeHeight="251840512" behindDoc="0" locked="0" layoutInCell="1" allowOverlap="1" wp14:anchorId="19C2461C" wp14:editId="4D086A20">
                <wp:simplePos x="0" y="0"/>
                <wp:positionH relativeFrom="column">
                  <wp:posOffset>3270250</wp:posOffset>
                </wp:positionH>
                <wp:positionV relativeFrom="paragraph">
                  <wp:posOffset>266700</wp:posOffset>
                </wp:positionV>
                <wp:extent cx="1447800" cy="1390650"/>
                <wp:effectExtent l="19050" t="19050" r="38100" b="38100"/>
                <wp:wrapNone/>
                <wp:docPr id="25" name="Straight Connector 25"/>
                <wp:cNvGraphicFramePr/>
                <a:graphic xmlns:a="http://schemas.openxmlformats.org/drawingml/2006/main">
                  <a:graphicData uri="http://schemas.microsoft.com/office/word/2010/wordprocessingShape">
                    <wps:wsp>
                      <wps:cNvCnPr/>
                      <wps:spPr>
                        <a:xfrm>
                          <a:off x="0" y="0"/>
                          <a:ext cx="1447800" cy="13906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9E60FC" id="Straight Connector 25"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5pt,21pt" to="371.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" strokecolor="#ed7d31 [3205]" strokeweight="4.5pt">
                <v:stroke joinstyle="miter"/>
              </v:line>
            </w:pict>
          </mc:Fallback>
        </mc:AlternateContent>
      </w:r>
      <w:r w:rsidR="00CE450C">
        <w:rPr>
          <w:noProof/>
          <w:lang w:val="en-US"/>
        </w:rPr>
        <mc:AlternateContent>
          <mc:Choice Requires="wps">
            <w:drawing>
              <wp:anchor distT="0" distB="0" distL="114300" distR="114300" simplePos="0" relativeHeight="251838464" behindDoc="0" locked="0" layoutInCell="1" allowOverlap="1" wp14:anchorId="3D7493CC" wp14:editId="3C56BF9E">
                <wp:simplePos x="0" y="0"/>
                <wp:positionH relativeFrom="column">
                  <wp:posOffset>3321050</wp:posOffset>
                </wp:positionH>
                <wp:positionV relativeFrom="paragraph">
                  <wp:posOffset>215900</wp:posOffset>
                </wp:positionV>
                <wp:extent cx="1492250" cy="1416050"/>
                <wp:effectExtent l="19050" t="19050" r="50800" b="31750"/>
                <wp:wrapNone/>
                <wp:docPr id="24" name="Straight Connector 24"/>
                <wp:cNvGraphicFramePr/>
                <a:graphic xmlns:a="http://schemas.openxmlformats.org/drawingml/2006/main">
                  <a:graphicData uri="http://schemas.microsoft.com/office/word/2010/wordprocessingShape">
                    <wps:wsp>
                      <wps:cNvCnPr/>
                      <wps:spPr>
                        <a:xfrm flipV="1">
                          <a:off x="0" y="0"/>
                          <a:ext cx="1492250" cy="14160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7F0E78" id="Straight Connector 24" o:spid="_x0000_s1026" style="position:absolute;flip: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pt,17pt" to="379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" strokecolor="#ed7d31 [3205]" strokeweight="4.5pt">
                <v:stroke joinstyle="miter"/>
              </v:line>
            </w:pict>
          </mc:Fallback>
        </mc:AlternateContent>
      </w:r>
      <w:r w:rsidR="00CE450C">
        <w:rPr>
          <w:noProof/>
          <w:lang w:val="en-US"/>
        </w:rPr>
        <mc:AlternateContent>
          <mc:Choice Requires="wps">
            <w:drawing>
              <wp:anchor distT="0" distB="0" distL="114300" distR="114300" simplePos="0" relativeHeight="251836416" behindDoc="0" locked="0" layoutInCell="1" allowOverlap="1" wp14:anchorId="23E131E3" wp14:editId="11439966">
                <wp:simplePos x="0" y="0"/>
                <wp:positionH relativeFrom="column">
                  <wp:posOffset>1263650</wp:posOffset>
                </wp:positionH>
                <wp:positionV relativeFrom="paragraph">
                  <wp:posOffset>1041400</wp:posOffset>
                </wp:positionV>
                <wp:extent cx="749300" cy="742950"/>
                <wp:effectExtent l="19050" t="19050" r="50800" b="38100"/>
                <wp:wrapNone/>
                <wp:docPr id="23" name="Straight Connector 23"/>
                <wp:cNvGraphicFramePr/>
                <a:graphic xmlns:a="http://schemas.openxmlformats.org/drawingml/2006/main">
                  <a:graphicData uri="http://schemas.microsoft.com/office/word/2010/wordprocessingShape">
                    <wps:wsp>
                      <wps:cNvCnPr/>
                      <wps:spPr>
                        <a:xfrm flipV="1">
                          <a:off x="0" y="0"/>
                          <a:ext cx="749300" cy="742950"/>
                        </a:xfrm>
                        <a:prstGeom prst="line">
                          <a:avLst/>
                        </a:prstGeom>
                        <a:ln w="571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7684E" id="Straight Connector 23" o:spid="_x0000_s1026" style="position:absolute;flip: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82pt" to="158.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" strokecolor="#92d050" strokeweight="4.5pt">
                <v:stroke joinstyle="miter"/>
              </v:line>
            </w:pict>
          </mc:Fallback>
        </mc:AlternateContent>
      </w:r>
      <w:r w:rsidR="00CE450C">
        <w:rPr>
          <w:noProof/>
          <w:lang w:val="en-US"/>
        </w:rPr>
        <mc:AlternateContent>
          <mc:Choice Requires="wps">
            <w:drawing>
              <wp:anchor distT="0" distB="0" distL="114300" distR="114300" simplePos="0" relativeHeight="251834368" behindDoc="0" locked="0" layoutInCell="1" allowOverlap="1" wp14:anchorId="69609FEA" wp14:editId="3AE3C740">
                <wp:simplePos x="0" y="0"/>
                <wp:positionH relativeFrom="column">
                  <wp:posOffset>1079500</wp:posOffset>
                </wp:positionH>
                <wp:positionV relativeFrom="paragraph">
                  <wp:posOffset>1485900</wp:posOffset>
                </wp:positionV>
                <wp:extent cx="222250" cy="304800"/>
                <wp:effectExtent l="19050" t="19050" r="44450" b="38100"/>
                <wp:wrapNone/>
                <wp:docPr id="22" name="Straight Connector 22"/>
                <wp:cNvGraphicFramePr/>
                <a:graphic xmlns:a="http://schemas.openxmlformats.org/drawingml/2006/main">
                  <a:graphicData uri="http://schemas.microsoft.com/office/word/2010/wordprocessingShape">
                    <wps:wsp>
                      <wps:cNvCnPr/>
                      <wps:spPr>
                        <a:xfrm>
                          <a:off x="0" y="0"/>
                          <a:ext cx="222250" cy="304800"/>
                        </a:xfrm>
                        <a:prstGeom prst="line">
                          <a:avLst/>
                        </a:prstGeom>
                        <a:ln w="571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B9B4E4" id="Straight Connector 22" o:spid="_x0000_s1026" style="position:absolute;z-index:251834368;visibility:visible;mso-wrap-style:square;mso-wrap-distance-left:9pt;mso-wrap-distance-top:0;mso-wrap-distance-right:9pt;mso-wrap-distance-bottom:0;mso-position-horizontal:absolute;mso-position-horizontal-relative:text;mso-position-vertical:absolute;mso-position-vertical-relative:text" from="85pt,117pt" to="102.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" strokecolor="#92d050" strokeweight="4.5pt">
                <v:stroke joinstyle="miter"/>
              </v:line>
            </w:pict>
          </mc:Fallback>
        </mc:AlternateContent>
      </w:r>
      <w:r w:rsidR="00CE450C">
        <w:rPr>
          <w:noProof/>
          <w:lang w:val="en-US"/>
        </w:rPr>
        <w:drawing>
          <wp:anchor distT="0" distB="0" distL="114300" distR="114300" simplePos="0" relativeHeight="251832320" behindDoc="0" locked="0" layoutInCell="1" allowOverlap="1" wp14:anchorId="4F5FA3A9" wp14:editId="23167A31">
            <wp:simplePos x="0" y="0"/>
            <wp:positionH relativeFrom="column">
              <wp:posOffset>3238500</wp:posOffset>
            </wp:positionH>
            <wp:positionV relativeFrom="paragraph">
              <wp:posOffset>260350</wp:posOffset>
            </wp:positionV>
            <wp:extent cx="1492250" cy="133413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92250" cy="1334135"/>
                    </a:xfrm>
                    <a:prstGeom prst="rect">
                      <a:avLst/>
                    </a:prstGeom>
                  </pic:spPr>
                </pic:pic>
              </a:graphicData>
            </a:graphic>
          </wp:anchor>
        </w:drawing>
      </w:r>
      <w:r w:rsidR="00CE450C">
        <w:rPr>
          <w:noProof/>
          <w:lang w:val="en-US"/>
        </w:rPr>
        <w:drawing>
          <wp:anchor distT="0" distB="0" distL="114300" distR="114300" simplePos="0" relativeHeight="251833344" behindDoc="0" locked="0" layoutInCell="1" allowOverlap="1" wp14:anchorId="305A5D94" wp14:editId="15C4BDF3">
            <wp:simplePos x="0" y="0"/>
            <wp:positionH relativeFrom="column">
              <wp:posOffset>666750</wp:posOffset>
            </wp:positionH>
            <wp:positionV relativeFrom="paragraph">
              <wp:posOffset>247650</wp:posOffset>
            </wp:positionV>
            <wp:extent cx="1473200" cy="1334632"/>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73200" cy="1334632"/>
                    </a:xfrm>
                    <a:prstGeom prst="rect">
                      <a:avLst/>
                    </a:prstGeom>
                  </pic:spPr>
                </pic:pic>
              </a:graphicData>
            </a:graphic>
          </wp:anchor>
        </w:drawing>
      </w:r>
    </w:p>
    <w:p w:rsidR="00CE450C" w:rsidRDefault="00CE450C" w:rsidP="00CE450C">
      <w:pPr>
        <w:ind w:left="360"/>
      </w:pPr>
    </w:p>
    <w:p w:rsidR="00BE6D17" w:rsidRDefault="005B5575" w:rsidP="00BE6D17">
      <w:pPr>
        <w:pStyle w:val="ListParagraph"/>
        <w:numPr>
          <w:ilvl w:val="0"/>
          <w:numId w:val="1"/>
        </w:numPr>
      </w:pPr>
      <w:r>
        <w:t xml:space="preserve">Polarized or Orientation </w:t>
      </w:r>
      <w:r w:rsidR="00757DC5">
        <w:t>C</w:t>
      </w:r>
      <w:r w:rsidR="0084106A">
        <w:t xml:space="preserve">omponent </w:t>
      </w:r>
      <w:r w:rsidR="00757DC5">
        <w:t>M</w:t>
      </w:r>
      <w:r w:rsidR="0084106A">
        <w:t>arking</w:t>
      </w:r>
    </w:p>
    <w:p w:rsidR="00757DC5" w:rsidRDefault="00757DC5" w:rsidP="00F37993">
      <w:pPr>
        <w:pStyle w:val="ListParagraph"/>
      </w:pPr>
      <w:r>
        <w:t>Components that have a polarity should be marked on the assembly documentation. Non-polarized components should also be indicated t</w:t>
      </w:r>
      <w:r w:rsidR="005B5575">
        <w:t>hrough markings on the assembly.</w:t>
      </w:r>
    </w:p>
    <w:p w:rsidR="005B5575" w:rsidRDefault="005B5575" w:rsidP="00F37993">
      <w:pPr>
        <w:pStyle w:val="ListParagraph"/>
      </w:pPr>
    </w:p>
    <w:p w:rsidR="005B5575" w:rsidRDefault="005B5575" w:rsidP="00F37993">
      <w:pPr>
        <w:pStyle w:val="ListParagraph"/>
      </w:pPr>
      <w:r>
        <w:rPr>
          <w:noProof/>
          <w:lang w:val="en-US"/>
        </w:rPr>
        <mc:AlternateContent>
          <mc:Choice Requires="wps">
            <w:drawing>
              <wp:anchor distT="45720" distB="45720" distL="114300" distR="114300" simplePos="0" relativeHeight="251831296" behindDoc="0" locked="0" layoutInCell="1" allowOverlap="1" wp14:anchorId="34E99DDD" wp14:editId="0159FAFC">
                <wp:simplePos x="0" y="0"/>
                <wp:positionH relativeFrom="column">
                  <wp:posOffset>3567430</wp:posOffset>
                </wp:positionH>
                <wp:positionV relativeFrom="paragraph">
                  <wp:posOffset>151130</wp:posOffset>
                </wp:positionV>
                <wp:extent cx="2360930" cy="1404620"/>
                <wp:effectExtent l="0" t="0" r="381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5B5575" w:rsidRDefault="005B5575">
                            <w:r w:rsidRPr="005B5575">
                              <w:t>Notice</w:t>
                            </w:r>
                            <w:r>
                              <w:t xml:space="preserve"> that D1 and C4 show markings that indicate polarization. ICs show markings indicating orientation.</w:t>
                            </w:r>
                          </w:p>
                          <w:p w:rsidR="005B5575" w:rsidRPr="005B5575" w:rsidRDefault="005B5575">
                            <w:r>
                              <w:t>Resistors have no marking indicating orientation or polarization.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E99DDD" id="_x0000_s1029" type="#_x0000_t202" style="position:absolute;left:0;text-align:left;margin-left:280.9pt;margin-top:11.9pt;width:185.9pt;height:110.6pt;z-index:2518312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" stroked="f">
                <v:textbox style="mso-fit-shape-to-text:t">
                  <w:txbxContent>
                    <w:p w:rsidR="005B5575" w:rsidRDefault="005B5575">
                      <w:r w:rsidRPr="005B5575">
                        <w:t>Notice</w:t>
                      </w:r>
                      <w:r>
                        <w:t xml:space="preserve"> that D1 and C4 show markings that indicate polarization. ICs show markings indicating orientation.</w:t>
                      </w:r>
                    </w:p>
                    <w:p w:rsidR="005B5575" w:rsidRPr="005B5575" w:rsidRDefault="005B5575">
                      <w:r>
                        <w:t>Resistors have no marking indicating orientation or polarization.</w:t>
                      </w:r>
                    </w:p>
                  </w:txbxContent>
                </v:textbox>
                <w10:wrap type="square"/>
              </v:shape>
            </w:pict>
          </mc:Fallback>
        </mc:AlternateContent>
      </w:r>
      <w:r>
        <w:object w:dxaOrig="5220" w:dyaOrig="3260">
          <v:shape id="_x0000_i1031" type="#_x0000_t75" style="width:217.95pt;height:120.95pt" o:ole="">
            <v:imagedata r:id="rId24" o:title="" cropbottom="16435f" cropright="10268f"/>
          </v:shape>
          <o:OLEObject Type="Embed" ProgID="Visio.Drawing.15" ShapeID="_x0000_i1031" DrawAspect="Content" ObjectID="_1575716379" r:id="rId28"/>
        </w:object>
      </w:r>
    </w:p>
    <w:p w:rsidR="0084106A" w:rsidRDefault="0084106A" w:rsidP="00F37993">
      <w:pPr>
        <w:pStyle w:val="ListParagraph"/>
      </w:pPr>
    </w:p>
    <w:p w:rsidR="005B5575" w:rsidRDefault="005B5575" w:rsidP="00F37993">
      <w:pPr>
        <w:pStyle w:val="ListParagraph"/>
      </w:pPr>
    </w:p>
    <w:p w:rsidR="00D15E1B" w:rsidRDefault="005B5575" w:rsidP="005B5575">
      <w:pPr>
        <w:pStyle w:val="ListParagraph"/>
        <w:numPr>
          <w:ilvl w:val="0"/>
          <w:numId w:val="1"/>
        </w:numPr>
      </w:pPr>
      <w:r>
        <w:t>Jumper Wires</w:t>
      </w:r>
    </w:p>
    <w:p w:rsidR="0051265C" w:rsidRDefault="005B5575" w:rsidP="005B5575">
      <w:pPr>
        <w:ind w:firstLine="720"/>
      </w:pPr>
      <w:r>
        <w:object w:dxaOrig="6651" w:dyaOrig="3080">
          <v:shape id="_x0000_i1032" type="#_x0000_t75" style="width:260.4pt;height:121.05pt" o:ole="">
            <v:imagedata r:id="rId29" o:title=""/>
          </v:shape>
          <o:OLEObject Type="Embed" ProgID="Visio.Drawing.15" ShapeID="_x0000_i1032" DrawAspect="Content" ObjectID="_1575716380" r:id="rId30"/>
        </w:object>
      </w:r>
    </w:p>
    <w:p w:rsidR="0084106A" w:rsidRDefault="0084106A" w:rsidP="005B5575">
      <w:pPr>
        <w:ind w:firstLine="720"/>
      </w:pPr>
      <w:r>
        <w:t>Jumper wires</w:t>
      </w:r>
      <w:r w:rsidR="005B5575">
        <w:t xml:space="preserve"> should be</w:t>
      </w:r>
      <w:r>
        <w:t xml:space="preserve"> short, straight</w:t>
      </w:r>
      <w:r w:rsidR="005B5575">
        <w:t xml:space="preserve"> and not diagonal or crooked.</w:t>
      </w:r>
    </w:p>
    <w:p w:rsidR="00950FE8" w:rsidRDefault="00950FE8">
      <w:r>
        <w:br w:type="page"/>
      </w:r>
    </w:p>
    <w:p w:rsidR="00BE6D17" w:rsidRDefault="00BE6D17" w:rsidP="00BE6D17">
      <w:pPr>
        <w:pStyle w:val="ListParagraph"/>
        <w:numPr>
          <w:ilvl w:val="0"/>
          <w:numId w:val="1"/>
        </w:numPr>
      </w:pPr>
      <w:r>
        <w:lastRenderedPageBreak/>
        <w:t>Jumpers to ground should be avoided. Grounds should be a continuous plane and adding wire jumpers adds an inductance in series with the ground.</w:t>
      </w:r>
    </w:p>
    <w:p w:rsidR="00BE6D17" w:rsidRDefault="00BE6D17" w:rsidP="00BE6D17">
      <w:pPr>
        <w:pStyle w:val="ListParagraph"/>
      </w:pPr>
    </w:p>
    <w:p w:rsidR="00BE6D17" w:rsidRDefault="00B25835" w:rsidP="00BE6D17">
      <w:pPr>
        <w:ind w:firstLine="720"/>
      </w:pPr>
      <w:r w:rsidRPr="00B25835">
        <w:rPr>
          <w:noProof/>
          <w:lang w:val="en-US"/>
        </w:rPr>
        <mc:AlternateContent>
          <mc:Choice Requires="wps">
            <w:drawing>
              <wp:anchor distT="0" distB="0" distL="114300" distR="114300" simplePos="0" relativeHeight="251842560" behindDoc="0" locked="0" layoutInCell="1" allowOverlap="1" wp14:anchorId="243AB2A6" wp14:editId="7AE44F4F">
                <wp:simplePos x="0" y="0"/>
                <wp:positionH relativeFrom="column">
                  <wp:posOffset>2197100</wp:posOffset>
                </wp:positionH>
                <wp:positionV relativeFrom="paragraph">
                  <wp:posOffset>471170</wp:posOffset>
                </wp:positionV>
                <wp:extent cx="1492250" cy="1416050"/>
                <wp:effectExtent l="19050" t="19050" r="50800" b="31750"/>
                <wp:wrapNone/>
                <wp:docPr id="19" name="Straight Connector 19"/>
                <wp:cNvGraphicFramePr/>
                <a:graphic xmlns:a="http://schemas.openxmlformats.org/drawingml/2006/main">
                  <a:graphicData uri="http://schemas.microsoft.com/office/word/2010/wordprocessingShape">
                    <wps:wsp>
                      <wps:cNvCnPr/>
                      <wps:spPr>
                        <a:xfrm flipV="1">
                          <a:off x="0" y="0"/>
                          <a:ext cx="1492250" cy="14160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CD39062" id="Straight Connector 19" o:spid="_x0000_s1026" style="position:absolute;flip: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pt,37.1pt" to="290.5pt,1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" strokecolor="#ed7d31 [3205]" strokeweight="4.5pt">
                <v:stroke joinstyle="miter"/>
              </v:line>
            </w:pict>
          </mc:Fallback>
        </mc:AlternateContent>
      </w:r>
      <w:r w:rsidRPr="00B25835">
        <w:rPr>
          <w:noProof/>
          <w:lang w:val="en-US"/>
        </w:rPr>
        <mc:AlternateContent>
          <mc:Choice Requires="wps">
            <w:drawing>
              <wp:anchor distT="0" distB="0" distL="114300" distR="114300" simplePos="0" relativeHeight="251843584" behindDoc="0" locked="0" layoutInCell="1" allowOverlap="1" wp14:anchorId="213A8153" wp14:editId="5C7FFFF4">
                <wp:simplePos x="0" y="0"/>
                <wp:positionH relativeFrom="column">
                  <wp:posOffset>2146300</wp:posOffset>
                </wp:positionH>
                <wp:positionV relativeFrom="paragraph">
                  <wp:posOffset>521970</wp:posOffset>
                </wp:positionV>
                <wp:extent cx="1447800" cy="1390650"/>
                <wp:effectExtent l="19050" t="19050" r="38100" b="38100"/>
                <wp:wrapNone/>
                <wp:docPr id="26" name="Straight Connector 26"/>
                <wp:cNvGraphicFramePr/>
                <a:graphic xmlns:a="http://schemas.openxmlformats.org/drawingml/2006/main">
                  <a:graphicData uri="http://schemas.microsoft.com/office/word/2010/wordprocessingShape">
                    <wps:wsp>
                      <wps:cNvCnPr/>
                      <wps:spPr>
                        <a:xfrm>
                          <a:off x="0" y="0"/>
                          <a:ext cx="1447800" cy="13906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2DA3837" id="Straight Connector 26"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pt,41.1pt" to="283pt,1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" strokecolor="#ed7d31 [3205]" strokeweight="4.5pt">
                <v:stroke joinstyle="miter"/>
              </v:line>
            </w:pict>
          </mc:Fallback>
        </mc:AlternateContent>
      </w:r>
      <w:r w:rsidR="00BE6D17">
        <w:rPr>
          <w:noProof/>
          <w:lang w:val="en-US"/>
        </w:rPr>
        <w:drawing>
          <wp:inline distT="0" distB="0" distL="0" distR="0" wp14:anchorId="3A4CECCC" wp14:editId="0F359591">
            <wp:extent cx="2381250" cy="23939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3333"/>
                    <a:stretch/>
                  </pic:blipFill>
                  <pic:spPr bwMode="auto">
                    <a:xfrm>
                      <a:off x="0" y="0"/>
                      <a:ext cx="2381250" cy="2393950"/>
                    </a:xfrm>
                    <a:prstGeom prst="rect">
                      <a:avLst/>
                    </a:prstGeom>
                    <a:ln>
                      <a:noFill/>
                    </a:ln>
                    <a:extLst>
                      <a:ext uri="{53640926-AAD7-44D8-BBD7-CCE9431645EC}">
                        <a14:shadowObscured xmlns:a14="http://schemas.microsoft.com/office/drawing/2010/main"/>
                      </a:ext>
                    </a:extLst>
                  </pic:spPr>
                </pic:pic>
              </a:graphicData>
            </a:graphic>
          </wp:inline>
        </w:drawing>
      </w:r>
    </w:p>
    <w:p w:rsidR="00BE6D17" w:rsidRDefault="00BE6D17" w:rsidP="00BE6D17">
      <w:pPr>
        <w:pStyle w:val="ListParagraph"/>
      </w:pPr>
    </w:p>
    <w:p w:rsidR="00BE6D17" w:rsidRDefault="00BE6D17" w:rsidP="00BE6D17">
      <w:pPr>
        <w:pStyle w:val="ListParagraph"/>
        <w:numPr>
          <w:ilvl w:val="0"/>
          <w:numId w:val="1"/>
        </w:numPr>
      </w:pPr>
      <w:r>
        <w:t>Do not place jumpers under components.</w:t>
      </w:r>
    </w:p>
    <w:p w:rsidR="00BE6D17" w:rsidRDefault="00B25835" w:rsidP="00BE6D17">
      <w:pPr>
        <w:pStyle w:val="ListParagraph"/>
      </w:pPr>
      <w:r w:rsidRPr="00B25835">
        <w:rPr>
          <w:noProof/>
          <w:lang w:val="en-US"/>
        </w:rPr>
        <mc:AlternateContent>
          <mc:Choice Requires="wps">
            <w:drawing>
              <wp:anchor distT="0" distB="0" distL="114300" distR="114300" simplePos="0" relativeHeight="251846656" behindDoc="0" locked="0" layoutInCell="1" allowOverlap="1" wp14:anchorId="2952FDC8" wp14:editId="6FDEAA69">
                <wp:simplePos x="0" y="0"/>
                <wp:positionH relativeFrom="column">
                  <wp:posOffset>2190750</wp:posOffset>
                </wp:positionH>
                <wp:positionV relativeFrom="paragraph">
                  <wp:posOffset>495300</wp:posOffset>
                </wp:positionV>
                <wp:extent cx="1447800" cy="1390650"/>
                <wp:effectExtent l="19050" t="19050" r="38100" b="38100"/>
                <wp:wrapNone/>
                <wp:docPr id="28" name="Straight Connector 28"/>
                <wp:cNvGraphicFramePr/>
                <a:graphic xmlns:a="http://schemas.openxmlformats.org/drawingml/2006/main">
                  <a:graphicData uri="http://schemas.microsoft.com/office/word/2010/wordprocessingShape">
                    <wps:wsp>
                      <wps:cNvCnPr/>
                      <wps:spPr>
                        <a:xfrm>
                          <a:off x="0" y="0"/>
                          <a:ext cx="1447800" cy="13906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CA07F6" id="Straight Connector 28"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5pt,39pt" to="286.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" strokecolor="#ed7d31 [3205]" strokeweight="4.5pt">
                <v:stroke joinstyle="miter"/>
              </v:line>
            </w:pict>
          </mc:Fallback>
        </mc:AlternateContent>
      </w:r>
      <w:r w:rsidRPr="00B25835">
        <w:rPr>
          <w:noProof/>
          <w:lang w:val="en-US"/>
        </w:rPr>
        <mc:AlternateContent>
          <mc:Choice Requires="wps">
            <w:drawing>
              <wp:anchor distT="0" distB="0" distL="114300" distR="114300" simplePos="0" relativeHeight="251845632" behindDoc="0" locked="0" layoutInCell="1" allowOverlap="1" wp14:anchorId="28727294" wp14:editId="49A2597A">
                <wp:simplePos x="0" y="0"/>
                <wp:positionH relativeFrom="column">
                  <wp:posOffset>2241550</wp:posOffset>
                </wp:positionH>
                <wp:positionV relativeFrom="paragraph">
                  <wp:posOffset>444500</wp:posOffset>
                </wp:positionV>
                <wp:extent cx="1492250" cy="1416050"/>
                <wp:effectExtent l="19050" t="19050" r="50800" b="31750"/>
                <wp:wrapNone/>
                <wp:docPr id="27" name="Straight Connector 27"/>
                <wp:cNvGraphicFramePr/>
                <a:graphic xmlns:a="http://schemas.openxmlformats.org/drawingml/2006/main">
                  <a:graphicData uri="http://schemas.microsoft.com/office/word/2010/wordprocessingShape">
                    <wps:wsp>
                      <wps:cNvCnPr/>
                      <wps:spPr>
                        <a:xfrm flipV="1">
                          <a:off x="0" y="0"/>
                          <a:ext cx="1492250" cy="1416050"/>
                        </a:xfrm>
                        <a:prstGeom prst="lin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936050B" id="Straight Connector 27" o:spid="_x0000_s1026" style="position:absolute;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5pt,35pt" to="294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" strokecolor="#ed7d31 [3205]" strokeweight="4.5pt">
                <v:stroke joinstyle="miter"/>
              </v:line>
            </w:pict>
          </mc:Fallback>
        </mc:AlternateContent>
      </w:r>
      <w:r w:rsidR="00BE6D17">
        <w:rPr>
          <w:noProof/>
          <w:lang w:val="en-US"/>
        </w:rPr>
        <w:drawing>
          <wp:inline distT="0" distB="0" distL="0" distR="0" wp14:anchorId="51156063" wp14:editId="2138CAE2">
            <wp:extent cx="2305050" cy="2571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05050" cy="2571750"/>
                    </a:xfrm>
                    <a:prstGeom prst="rect">
                      <a:avLst/>
                    </a:prstGeom>
                  </pic:spPr>
                </pic:pic>
              </a:graphicData>
            </a:graphic>
          </wp:inline>
        </w:drawing>
      </w:r>
    </w:p>
    <w:p w:rsidR="00BE6D17" w:rsidRDefault="00BE6D17" w:rsidP="00950FE8">
      <w:pPr>
        <w:pStyle w:val="ListParagraph"/>
      </w:pPr>
    </w:p>
    <w:p w:rsidR="00FD07C4" w:rsidRDefault="00FD07C4" w:rsidP="00FD07C4">
      <w:pPr>
        <w:pStyle w:val="ListParagraph"/>
      </w:pPr>
      <w:r>
        <w:t>References:</w:t>
      </w:r>
    </w:p>
    <w:p w:rsidR="00FD07C4" w:rsidRDefault="000815B9" w:rsidP="00FD07C4">
      <w:pPr>
        <w:pStyle w:val="ListParagraph"/>
      </w:pPr>
      <w:hyperlink r:id="rId33" w:history="1">
        <w:r w:rsidR="00FD07C4" w:rsidRPr="002E3375">
          <w:rPr>
            <w:rStyle w:val="Hyperlink"/>
          </w:rPr>
          <w:t>https://www.expresspcb.com/tips-for-designing-pcbs/</w:t>
        </w:r>
      </w:hyperlink>
      <w:r w:rsidR="00FD07C4">
        <w:t xml:space="preserve"> </w:t>
      </w:r>
    </w:p>
    <w:p w:rsidR="00FD07C4" w:rsidRDefault="000815B9" w:rsidP="00FD07C4">
      <w:pPr>
        <w:pStyle w:val="ListParagraph"/>
      </w:pPr>
      <w:hyperlink r:id="rId34" w:history="1">
        <w:r w:rsidR="00FD07C4" w:rsidRPr="002E3375">
          <w:rPr>
            <w:rStyle w:val="Hyperlink"/>
          </w:rPr>
          <w:t>https://electronics.stackexchange.com/questions/5403/standard-pcb-trace-widths</w:t>
        </w:r>
      </w:hyperlink>
    </w:p>
    <w:p w:rsidR="00FD07C4" w:rsidRDefault="000815B9" w:rsidP="00FD07C4">
      <w:pPr>
        <w:pStyle w:val="ListParagraph"/>
      </w:pPr>
      <w:hyperlink r:id="rId35" w:history="1">
        <w:r w:rsidR="00FD07C4" w:rsidRPr="002E3375">
          <w:rPr>
            <w:rStyle w:val="Hyperlink"/>
          </w:rPr>
          <w:t>http://www.4pcb.com/trace-width-calculator.html</w:t>
        </w:r>
      </w:hyperlink>
    </w:p>
    <w:p w:rsidR="00FD07C4" w:rsidRDefault="000815B9" w:rsidP="00FD07C4">
      <w:pPr>
        <w:pStyle w:val="ListParagraph"/>
      </w:pPr>
      <w:hyperlink r:id="rId36" w:history="1">
        <w:r w:rsidR="00FD07C4" w:rsidRPr="002E3375">
          <w:rPr>
            <w:rStyle w:val="Hyperlink"/>
          </w:rPr>
          <w:t>http://electronica.ugr.es/~amroldan/cursos/2014/pcb/modulos/temas/IPC2152.pdf</w:t>
        </w:r>
      </w:hyperlink>
    </w:p>
    <w:p w:rsidR="00FD07C4" w:rsidRDefault="000815B9" w:rsidP="00FD07C4">
      <w:pPr>
        <w:pStyle w:val="ListParagraph"/>
      </w:pPr>
      <w:hyperlink r:id="rId37" w:history="1">
        <w:r w:rsidR="00FD07C4" w:rsidRPr="002E3375">
          <w:rPr>
            <w:rStyle w:val="Hyperlink"/>
          </w:rPr>
          <w:t>http://www.electronicdesign.com/embedded/engineer-s-guide-high-quality-pcb-design</w:t>
        </w:r>
      </w:hyperlink>
    </w:p>
    <w:p w:rsidR="00FD07C4" w:rsidRDefault="000815B9" w:rsidP="00FD07C4">
      <w:pPr>
        <w:pStyle w:val="ListParagraph"/>
      </w:pPr>
      <w:hyperlink r:id="rId38" w:history="1">
        <w:r w:rsidR="00FD07C4" w:rsidRPr="002E3375">
          <w:rPr>
            <w:rStyle w:val="Hyperlink"/>
          </w:rPr>
          <w:t>https://www.ourpcb.com/component-placement.html</w:t>
        </w:r>
      </w:hyperlink>
    </w:p>
    <w:p w:rsidR="00FD07C4" w:rsidRDefault="000815B9" w:rsidP="00FD07C4">
      <w:pPr>
        <w:pStyle w:val="ListParagraph"/>
      </w:pPr>
      <w:hyperlink r:id="rId39" w:history="1">
        <w:r w:rsidR="00FD07C4" w:rsidRPr="002E3375">
          <w:rPr>
            <w:rStyle w:val="Hyperlink"/>
          </w:rPr>
          <w:t>http://www.ti.com/lit/an/scaa082/scaa082.pdf</w:t>
        </w:r>
      </w:hyperlink>
    </w:p>
    <w:p w:rsidR="00FD07C4" w:rsidRDefault="00FD07C4" w:rsidP="00FD07C4">
      <w:pPr>
        <w:pStyle w:val="ListParagraph"/>
      </w:pPr>
    </w:p>
    <w:p w:rsidR="00FD07C4" w:rsidRDefault="000815B9" w:rsidP="00FD07C4">
      <w:pPr>
        <w:pStyle w:val="ListParagraph"/>
      </w:pPr>
      <w:hyperlink r:id="rId40" w:history="1">
        <w:r w:rsidR="00FD07C4" w:rsidRPr="002E3375">
          <w:rPr>
            <w:rStyle w:val="Hyperlink"/>
          </w:rPr>
          <w:t>https://www.dialog-semiconductor.com/sites/default/files/an-pm-010_pcb_layout_guidelines_1v31.pdf</w:t>
        </w:r>
      </w:hyperlink>
    </w:p>
    <w:p w:rsidR="00FD07C4" w:rsidRDefault="000815B9" w:rsidP="00FD07C4">
      <w:pPr>
        <w:pStyle w:val="ListParagraph"/>
      </w:pPr>
      <w:hyperlink r:id="rId41" w:history="1">
        <w:r w:rsidR="00FD07C4" w:rsidRPr="002E3375">
          <w:rPr>
            <w:rStyle w:val="Hyperlink"/>
          </w:rPr>
          <w:t>https://www.ourpcb.com/pcb-layout-3.html</w:t>
        </w:r>
      </w:hyperlink>
    </w:p>
    <w:p w:rsidR="00FD07C4" w:rsidRDefault="000815B9" w:rsidP="00FD07C4">
      <w:pPr>
        <w:pStyle w:val="ListParagraph"/>
        <w:rPr>
          <w:rStyle w:val="Hyperlink"/>
        </w:rPr>
      </w:pPr>
      <w:hyperlink r:id="rId42" w:history="1">
        <w:r w:rsidR="00FD07C4" w:rsidRPr="002E3375">
          <w:rPr>
            <w:rStyle w:val="Hyperlink"/>
          </w:rPr>
          <w:t>http://resources.altium.com/altium-blog/top-pcb-design-guidelines-every-pcb-designer-needs-to-know</w:t>
        </w:r>
      </w:hyperlink>
    </w:p>
    <w:p w:rsidR="00FD07C4" w:rsidRDefault="00FD07C4" w:rsidP="00FD07C4">
      <w:pPr>
        <w:pStyle w:val="ListParagraph"/>
        <w:rPr>
          <w:rStyle w:val="Hyperlink"/>
        </w:rPr>
      </w:pPr>
      <w:r w:rsidRPr="00FD07C4">
        <w:rPr>
          <w:rStyle w:val="Hyperlink"/>
        </w:rPr>
        <w:t>https://blogs.mentor.com/tom-hausherr/blog/tag/pcb-design/</w:t>
      </w:r>
    </w:p>
    <w:p w:rsidR="00FD07C4" w:rsidRPr="00467C49" w:rsidRDefault="00FD07C4" w:rsidP="00FD07C4">
      <w:pPr>
        <w:pStyle w:val="NoSpacing"/>
        <w:ind w:firstLine="720"/>
      </w:pPr>
      <w:r w:rsidRPr="00467C49">
        <w:rPr>
          <w:rStyle w:val="Hyperlink"/>
          <w:color w:val="auto"/>
          <w:u w:val="none"/>
        </w:rPr>
        <w:t>EMC at component and PCB level, Martin O’Hara</w:t>
      </w:r>
    </w:p>
    <w:p w:rsidR="00FD07C4" w:rsidRDefault="00FD07C4" w:rsidP="00FD07C4">
      <w:pPr>
        <w:pStyle w:val="ListParagraph"/>
      </w:pPr>
    </w:p>
    <w:sectPr w:rsidR="00FD07C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CB5610"/>
    <w:multiLevelType w:val="hybridMultilevel"/>
    <w:tmpl w:val="C686828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37B149FA"/>
    <w:multiLevelType w:val="hybridMultilevel"/>
    <w:tmpl w:val="10526E1E"/>
    <w:lvl w:ilvl="0" w:tplc="C9D6A6C2">
      <w:numFmt w:val="bullet"/>
      <w:lvlText w:val="-"/>
      <w:lvlJc w:val="left"/>
      <w:pPr>
        <w:ind w:left="720" w:hanging="360"/>
      </w:pPr>
      <w:rPr>
        <w:rFonts w:ascii="Calibri" w:eastAsiaTheme="minorHAns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434"/>
    <w:rsid w:val="000815B9"/>
    <w:rsid w:val="00115C6F"/>
    <w:rsid w:val="001C06A9"/>
    <w:rsid w:val="001C3D24"/>
    <w:rsid w:val="001E65DC"/>
    <w:rsid w:val="001E7F8A"/>
    <w:rsid w:val="001F1581"/>
    <w:rsid w:val="002D3C3F"/>
    <w:rsid w:val="003D4600"/>
    <w:rsid w:val="003F26AC"/>
    <w:rsid w:val="00414CF0"/>
    <w:rsid w:val="004512D0"/>
    <w:rsid w:val="00467C49"/>
    <w:rsid w:val="0047180D"/>
    <w:rsid w:val="004A7CA7"/>
    <w:rsid w:val="004E4F75"/>
    <w:rsid w:val="0051265C"/>
    <w:rsid w:val="00537361"/>
    <w:rsid w:val="00546333"/>
    <w:rsid w:val="00567607"/>
    <w:rsid w:val="00587EFD"/>
    <w:rsid w:val="005925F8"/>
    <w:rsid w:val="005A0749"/>
    <w:rsid w:val="005B07B1"/>
    <w:rsid w:val="005B5575"/>
    <w:rsid w:val="005D6B9F"/>
    <w:rsid w:val="00600D5B"/>
    <w:rsid w:val="006736E4"/>
    <w:rsid w:val="00695FC3"/>
    <w:rsid w:val="006A13D9"/>
    <w:rsid w:val="006A5339"/>
    <w:rsid w:val="006C3276"/>
    <w:rsid w:val="00757DC5"/>
    <w:rsid w:val="007703C2"/>
    <w:rsid w:val="007954EB"/>
    <w:rsid w:val="007D5386"/>
    <w:rsid w:val="0084106A"/>
    <w:rsid w:val="00854D44"/>
    <w:rsid w:val="0089464A"/>
    <w:rsid w:val="00911434"/>
    <w:rsid w:val="00945191"/>
    <w:rsid w:val="00950FE8"/>
    <w:rsid w:val="00A109FE"/>
    <w:rsid w:val="00AA1206"/>
    <w:rsid w:val="00AB62F0"/>
    <w:rsid w:val="00B25835"/>
    <w:rsid w:val="00B511B6"/>
    <w:rsid w:val="00B67F77"/>
    <w:rsid w:val="00B80617"/>
    <w:rsid w:val="00BD1CFA"/>
    <w:rsid w:val="00BE6D17"/>
    <w:rsid w:val="00C67E15"/>
    <w:rsid w:val="00CA24AF"/>
    <w:rsid w:val="00CA2A1E"/>
    <w:rsid w:val="00CE450C"/>
    <w:rsid w:val="00CE5F50"/>
    <w:rsid w:val="00D15E1B"/>
    <w:rsid w:val="00DD329B"/>
    <w:rsid w:val="00E16901"/>
    <w:rsid w:val="00E66CB8"/>
    <w:rsid w:val="00F37993"/>
    <w:rsid w:val="00FD07C4"/>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1143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1143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1143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11434"/>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911434"/>
    <w:pPr>
      <w:ind w:left="720"/>
      <w:contextualSpacing/>
    </w:pPr>
  </w:style>
  <w:style w:type="character" w:styleId="Hyperlink">
    <w:name w:val="Hyperlink"/>
    <w:basedOn w:val="DefaultParagraphFont"/>
    <w:uiPriority w:val="99"/>
    <w:unhideWhenUsed/>
    <w:rsid w:val="004E4F75"/>
    <w:rPr>
      <w:color w:val="0563C1" w:themeColor="hyperlink"/>
      <w:u w:val="single"/>
    </w:rPr>
  </w:style>
  <w:style w:type="paragraph" w:styleId="BalloonText">
    <w:name w:val="Balloon Text"/>
    <w:basedOn w:val="Normal"/>
    <w:link w:val="BalloonTextChar"/>
    <w:uiPriority w:val="99"/>
    <w:semiHidden/>
    <w:unhideWhenUsed/>
    <w:rsid w:val="005925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25F8"/>
    <w:rPr>
      <w:rFonts w:ascii="Tahoma" w:hAnsi="Tahoma" w:cs="Tahoma"/>
      <w:sz w:val="16"/>
      <w:szCs w:val="16"/>
    </w:rPr>
  </w:style>
  <w:style w:type="paragraph" w:styleId="NoSpacing">
    <w:name w:val="No Spacing"/>
    <w:uiPriority w:val="1"/>
    <w:qFormat/>
    <w:rsid w:val="00A109FE"/>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1143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1143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1143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11434"/>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911434"/>
    <w:pPr>
      <w:ind w:left="720"/>
      <w:contextualSpacing/>
    </w:pPr>
  </w:style>
  <w:style w:type="character" w:styleId="Hyperlink">
    <w:name w:val="Hyperlink"/>
    <w:basedOn w:val="DefaultParagraphFont"/>
    <w:uiPriority w:val="99"/>
    <w:unhideWhenUsed/>
    <w:rsid w:val="004E4F75"/>
    <w:rPr>
      <w:color w:val="0563C1" w:themeColor="hyperlink"/>
      <w:u w:val="single"/>
    </w:rPr>
  </w:style>
  <w:style w:type="paragraph" w:styleId="BalloonText">
    <w:name w:val="Balloon Text"/>
    <w:basedOn w:val="Normal"/>
    <w:link w:val="BalloonTextChar"/>
    <w:uiPriority w:val="99"/>
    <w:semiHidden/>
    <w:unhideWhenUsed/>
    <w:rsid w:val="005925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25F8"/>
    <w:rPr>
      <w:rFonts w:ascii="Tahoma" w:hAnsi="Tahoma" w:cs="Tahoma"/>
      <w:sz w:val="16"/>
      <w:szCs w:val="16"/>
    </w:rPr>
  </w:style>
  <w:style w:type="paragraph" w:styleId="NoSpacing">
    <w:name w:val="No Spacing"/>
    <w:uiPriority w:val="1"/>
    <w:qFormat/>
    <w:rsid w:val="00A109F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9867192">
      <w:bodyDiv w:val="1"/>
      <w:marLeft w:val="0"/>
      <w:marRight w:val="0"/>
      <w:marTop w:val="0"/>
      <w:marBottom w:val="0"/>
      <w:divBdr>
        <w:top w:val="none" w:sz="0" w:space="0" w:color="auto"/>
        <w:left w:val="none" w:sz="0" w:space="0" w:color="auto"/>
        <w:bottom w:val="none" w:sz="0" w:space="0" w:color="auto"/>
        <w:right w:val="none" w:sz="0" w:space="0" w:color="auto"/>
      </w:divBdr>
    </w:div>
    <w:div w:id="1782842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gif"/><Relationship Id="rId18" Type="http://schemas.openxmlformats.org/officeDocument/2006/relationships/image" Target="media/image10.png"/><Relationship Id="rId26" Type="http://schemas.openxmlformats.org/officeDocument/2006/relationships/image" Target="media/image15.jpeg"/><Relationship Id="rId39" Type="http://schemas.openxmlformats.org/officeDocument/2006/relationships/hyperlink" Target="http://www.ti.com/lit/an/scaa082/scaa082.pdf" TargetMode="External"/><Relationship Id="rId3" Type="http://schemas.microsoft.com/office/2007/relationships/stylesWithEffects" Target="stylesWithEffects.xml"/><Relationship Id="rId21" Type="http://schemas.openxmlformats.org/officeDocument/2006/relationships/image" Target="media/image12.emf"/><Relationship Id="rId34" Type="http://schemas.openxmlformats.org/officeDocument/2006/relationships/hyperlink" Target="https://electronics.stackexchange.com/questions/5403/standard-pcb-trace-widths" TargetMode="External"/><Relationship Id="rId42" Type="http://schemas.openxmlformats.org/officeDocument/2006/relationships/hyperlink" Target="http://resources.altium.com/altium-blog/top-pcb-design-guidelines-every-pcb-designer-needs-to-know" TargetMode="External"/><Relationship Id="rId7" Type="http://schemas.openxmlformats.org/officeDocument/2006/relationships/package" Target="embeddings/Microsoft_Visio_Drawing11.vsdx"/><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package" Target="embeddings/Microsoft_Visio_Drawing66.vsdx"/><Relationship Id="rId33" Type="http://schemas.openxmlformats.org/officeDocument/2006/relationships/hyperlink" Target="https://www.expresspcb.com/tips-for-designing-pcbs/" TargetMode="External"/><Relationship Id="rId38" Type="http://schemas.openxmlformats.org/officeDocument/2006/relationships/hyperlink" Target="https://www.ourpcb.com/component-placement.html"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package" Target="embeddings/Microsoft_Visio_Drawing44.vsdx"/><Relationship Id="rId29" Type="http://schemas.openxmlformats.org/officeDocument/2006/relationships/image" Target="media/image17.emf"/><Relationship Id="rId41" Type="http://schemas.openxmlformats.org/officeDocument/2006/relationships/hyperlink" Target="https://www.ourpcb.com/pcb-layout-3.html" TargetMode="Externa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package" Target="embeddings/Microsoft_Visio_Drawing33.vsdx"/><Relationship Id="rId24" Type="http://schemas.openxmlformats.org/officeDocument/2006/relationships/image" Target="media/image14.emf"/><Relationship Id="rId32" Type="http://schemas.openxmlformats.org/officeDocument/2006/relationships/image" Target="media/image19.png"/><Relationship Id="rId37" Type="http://schemas.openxmlformats.org/officeDocument/2006/relationships/hyperlink" Target="http://www.electronicdesign.com/embedded/engineer-s-guide-high-quality-pcb-design" TargetMode="External"/><Relationship Id="rId40" Type="http://schemas.openxmlformats.org/officeDocument/2006/relationships/hyperlink" Target="https://www.dialog-semiconductor.com/sites/default/files/an-pm-010_pcb_layout_guidelines_1v31.pdf"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package" Target="embeddings/Microsoft_Visio_Drawing77.vsdx"/><Relationship Id="rId36" Type="http://schemas.openxmlformats.org/officeDocument/2006/relationships/hyperlink" Target="http://electronica.ugr.es/~amroldan/cursos/2014/pcb/modulos/temas/IPC2152.pdf" TargetMode="External"/><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22.vsdx"/><Relationship Id="rId14" Type="http://schemas.openxmlformats.org/officeDocument/2006/relationships/image" Target="media/image6.jpeg"/><Relationship Id="rId22" Type="http://schemas.openxmlformats.org/officeDocument/2006/relationships/package" Target="embeddings/Microsoft_Visio_Drawing55.vsdx"/><Relationship Id="rId27" Type="http://schemas.openxmlformats.org/officeDocument/2006/relationships/image" Target="media/image16.png"/><Relationship Id="rId30" Type="http://schemas.openxmlformats.org/officeDocument/2006/relationships/package" Target="embeddings/Microsoft_Visio_Drawing88.vsdx"/><Relationship Id="rId35" Type="http://schemas.openxmlformats.org/officeDocument/2006/relationships/hyperlink" Target="http://www.4pcb.com/trace-width-calculator.html"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1099</Words>
  <Characters>6269</Characters>
  <Application>Microsoft Office Word</Application>
  <DocSecurity>0</DocSecurity>
  <Lines>52</Lines>
  <Paragraphs>14</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Conestoga College</Company>
  <LinksUpToDate>false</LinksUpToDate>
  <CharactersWithSpaces>7354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Rudy Hofer</dc:creator>
  <cp:lastModifiedBy>User</cp:lastModifiedBy>
  <cp:revision>2</cp:revision>
  <dcterms:created xsi:type="dcterms:W3CDTF">2017-12-25T07:13:00Z</dcterms:created>
  <dcterms:modified xsi:type="dcterms:W3CDTF">2017-12-25T07:13:00Z</dcterms:modified>
</cp:coreProperties>
</file>